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A39F63" w14:textId="77777777" w:rsidR="00972B35" w:rsidRDefault="007A6845">
      <w:pPr>
        <w:shd w:val="clear" w:color="auto" w:fill="FFFFFF"/>
        <w:spacing w:after="0" w:line="240" w:lineRule="auto"/>
        <w:jc w:val="center"/>
        <w:rPr>
          <w:rFonts w:ascii="Times New Roman" w:eastAsia="Times New Roman" w:hAnsi="Times New Roman"/>
          <w:b/>
          <w:sz w:val="24"/>
          <w:lang w:val="en-US"/>
        </w:rPr>
      </w:pPr>
      <w:r>
        <w:rPr>
          <w:rFonts w:ascii="Times New Roman" w:eastAsia="Times New Roman" w:hAnsi="Times New Roman"/>
          <w:b/>
          <w:sz w:val="24"/>
          <w:lang w:val="en-US"/>
        </w:rPr>
        <w:t>HӘBS EDİLMİŞ ŞӘXSİN HÜQUQ VӘ ÖHDӘLİKLӘRİNӘ GİRİŞ VӘ HӘBSXANANIN GÜNDӘLİK REJİM CӘDVӘLİ</w:t>
      </w:r>
    </w:p>
    <w:p w14:paraId="78A39F64" w14:textId="77777777" w:rsidR="00972B35" w:rsidRDefault="00972B35">
      <w:pPr>
        <w:shd w:val="clear" w:color="auto" w:fill="FFFFFF"/>
        <w:spacing w:after="0" w:line="240" w:lineRule="auto"/>
        <w:jc w:val="center"/>
        <w:rPr>
          <w:rFonts w:ascii="Times New Roman" w:eastAsia="Times New Roman" w:hAnsi="Times New Roman"/>
          <w:b/>
          <w:sz w:val="24"/>
          <w:lang w:val="en-US"/>
        </w:rPr>
      </w:pPr>
    </w:p>
    <w:p w14:paraId="78A39F65" w14:textId="77777777" w:rsidR="00972B35" w:rsidRDefault="007A6845">
      <w:pPr>
        <w:shd w:val="clear" w:color="auto" w:fill="FFFFFF"/>
        <w:spacing w:after="0" w:line="240" w:lineRule="auto"/>
        <w:jc w:val="center"/>
        <w:rPr>
          <w:rFonts w:ascii="Times New Roman" w:eastAsia="Times New Roman" w:hAnsi="Times New Roman"/>
          <w:b/>
          <w:sz w:val="24"/>
          <w:lang w:val="en-US"/>
        </w:rPr>
      </w:pPr>
      <w:r>
        <w:rPr>
          <w:rFonts w:ascii="Times New Roman" w:eastAsia="Times New Roman" w:hAnsi="Times New Roman"/>
          <w:b/>
          <w:sz w:val="24"/>
          <w:lang w:val="en-US"/>
        </w:rPr>
        <w:t>Hәbsxananın Daxili Qaydaları</w:t>
      </w:r>
    </w:p>
    <w:p w14:paraId="78A39F66" w14:textId="77777777" w:rsidR="00972B35" w:rsidRDefault="00972B35">
      <w:pPr>
        <w:shd w:val="clear" w:color="auto" w:fill="FFFFFF"/>
        <w:spacing w:after="0" w:line="240" w:lineRule="auto"/>
        <w:jc w:val="both"/>
        <w:rPr>
          <w:rFonts w:ascii="Times New Roman" w:eastAsia="Times New Roman" w:hAnsi="Times New Roman"/>
          <w:b/>
          <w:lang w:val="en-GB"/>
        </w:rPr>
      </w:pPr>
    </w:p>
    <w:p w14:paraId="78A39F67" w14:textId="77777777" w:rsidR="00972B35" w:rsidRDefault="007A6845">
      <w:pPr>
        <w:shd w:val="clear" w:color="auto" w:fill="FFFFFF"/>
        <w:spacing w:after="0" w:line="240" w:lineRule="auto"/>
        <w:jc w:val="both"/>
        <w:rPr>
          <w:rFonts w:ascii="Times New Roman" w:eastAsia="Times New Roman" w:hAnsi="Times New Roman"/>
          <w:b/>
          <w:lang w:val="en-GB"/>
        </w:rPr>
      </w:pPr>
      <w:r>
        <w:rPr>
          <w:rFonts w:ascii="Times New Roman" w:eastAsia="Times New Roman" w:hAnsi="Times New Roman"/>
          <w:b/>
          <w:lang w:val="en-GB"/>
        </w:rPr>
        <w:t xml:space="preserve">Hәbs edilmiş şәxsin aşağıdakılara hüququ vardır (§ 31): </w:t>
      </w:r>
    </w:p>
    <w:p w14:paraId="78A39F68" w14:textId="77777777" w:rsidR="00972B35" w:rsidRDefault="00972B35">
      <w:pPr>
        <w:shd w:val="clear" w:color="auto" w:fill="FFFFFF"/>
        <w:spacing w:after="0" w:line="240" w:lineRule="auto"/>
        <w:jc w:val="both"/>
        <w:rPr>
          <w:rFonts w:ascii="Times New Roman" w:eastAsia="Times New Roman" w:hAnsi="Times New Roman"/>
          <w:lang w:val="en-GB"/>
        </w:rPr>
      </w:pPr>
    </w:p>
    <w:p w14:paraId="78A39F69" w14:textId="77777777" w:rsidR="00972B35" w:rsidRDefault="007A6845">
      <w:pPr>
        <w:numPr>
          <w:ilvl w:val="0"/>
          <w:numId w:val="12"/>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 hәbsin  sәbәbindәn, hәbs olunan şәxsin hüquq vә öhdәliklәrindәn xәbәrdar olmaq;</w:t>
      </w:r>
    </w:p>
    <w:p w14:paraId="78A39F6A" w14:textId="77777777" w:rsidR="00972B35" w:rsidRDefault="007A6845">
      <w:pPr>
        <w:numPr>
          <w:ilvl w:val="0"/>
          <w:numId w:val="12"/>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sosial  Müdafiә Naziriliyinin 31 Dekabr,  2002 -ci il tarixli "Azadlıqdan mәhrum etmә müәssisәlәrindә qida  standartları" adlı 150 nömrәli Qaydası әsasında yaradılmış standartlara uyğun olaraq qida gigiyenası üzrә tәlәblәrә cavab verәn qida  ilә müntәzәm olaraq tәmin  edilmәk;</w:t>
      </w:r>
    </w:p>
    <w:p w14:paraId="78A39F6B" w14:textId="77777777" w:rsidR="00972B35" w:rsidRDefault="007A6845">
      <w:pPr>
        <w:numPr>
          <w:ilvl w:val="0"/>
          <w:numId w:val="12"/>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hәkim  tәrәfindәn yazılarsa, pәhriz qidası ilә tәmin edilmәk;</w:t>
      </w:r>
    </w:p>
    <w:p w14:paraId="78A39F6C" w14:textId="77777777" w:rsidR="00972B35" w:rsidRDefault="007A6845">
      <w:pPr>
        <w:numPr>
          <w:ilvl w:val="0"/>
          <w:numId w:val="12"/>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hüquq mәslәhәtçisi, özünü tәmsil edәn vәkili, etiqad  etdiyi dinin nümayәndәsi, vә ölkәsini tәmsil edәn konsulluğun işçilәri, elәcәdә sәnәdlәrin  notarial  qaydada tәsdiq olunması üçün notarius  işçisi  ilә mәhdudiyyәtsiz sayda fasilәsiz vә birbaşa görüşlәr keçirmәk;</w:t>
      </w:r>
    </w:p>
    <w:p w14:paraId="78A39F6D" w14:textId="77777777" w:rsidR="00972B35" w:rsidRDefault="007A6845">
      <w:pPr>
        <w:numPr>
          <w:ilvl w:val="0"/>
          <w:numId w:val="12"/>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hәbsxana rәsmisinin iştirakı  ilә şәxsi faylı nәzәrdәn keçirmәk;</w:t>
      </w:r>
    </w:p>
    <w:p w14:paraId="78A39F6E" w14:textId="77777777" w:rsidR="00972B35" w:rsidRDefault="007A6845">
      <w:pPr>
        <w:numPr>
          <w:ilvl w:val="0"/>
          <w:numId w:val="12"/>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öz hesabına yazışmalar aparmaq</w:t>
      </w:r>
    </w:p>
    <w:p w14:paraId="78A39F6F" w14:textId="77777777" w:rsidR="00972B35" w:rsidRDefault="007A6845">
      <w:pPr>
        <w:numPr>
          <w:ilvl w:val="0"/>
          <w:numId w:val="12"/>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hәbsxananın texniki  şәraiti  buna imkan verәrsә, öz hesabına telefondan istifadә etmәk;</w:t>
      </w:r>
    </w:p>
    <w:p w14:paraId="78A39F70" w14:textId="77777777" w:rsidR="00972B35" w:rsidRDefault="007A6845">
      <w:pPr>
        <w:numPr>
          <w:ilvl w:val="0"/>
          <w:numId w:val="12"/>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cinayәt vә ya  qanun pozuntusu ilә әlaqәdar mәhkәmә sәnәdlәrini vә qeydlәri hәbsxana  otağında saxlamaq;</w:t>
      </w:r>
    </w:p>
    <w:p w14:paraId="78A39F71" w14:textId="77777777" w:rsidR="00972B35" w:rsidRDefault="007A6845">
      <w:pPr>
        <w:numPr>
          <w:ilvl w:val="0"/>
          <w:numId w:val="12"/>
        </w:numPr>
        <w:shd w:val="clear" w:color="auto" w:fill="FFFFFF"/>
        <w:tabs>
          <w:tab w:val="left" w:pos="379"/>
        </w:tabs>
        <w:spacing w:after="0" w:line="240" w:lineRule="auto"/>
        <w:jc w:val="both"/>
        <w:rPr>
          <w:rFonts w:ascii="Times New Roman" w:eastAsia="Times New Roman" w:hAnsi="Times New Roman"/>
          <w:lang w:val="en-GB"/>
        </w:rPr>
      </w:pPr>
      <w:r>
        <w:rPr>
          <w:rFonts w:ascii="Times New Roman" w:eastAsia="Times New Roman" w:hAnsi="Times New Roman"/>
          <w:lang w:val="en-GB"/>
        </w:rPr>
        <w:t>hәbsxana nәzarәtçilәrinin iştirakı  ilә hәbsxanın imkanları çәrçivәsindә vә qanuna uyğun olaraq ailә üzvlәri vә digәr şәxslәr ilә görüşmәk</w:t>
      </w:r>
    </w:p>
    <w:p w14:paraId="78A39F72" w14:textId="77777777" w:rsidR="00972B35" w:rsidRDefault="007A6845">
      <w:pPr>
        <w:numPr>
          <w:ilvl w:val="0"/>
          <w:numId w:val="12"/>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ziddiyyәtli mәsәlәlәrin aydınlaşdırılması vә iddiaların irәli sürülmәsi üçün memorandum, әrizәlәr  tәqdim etmәk </w:t>
      </w:r>
    </w:p>
    <w:p w14:paraId="78A39F73" w14:textId="77777777" w:rsidR="00972B35" w:rsidRDefault="007A6845">
      <w:pPr>
        <w:numPr>
          <w:ilvl w:val="0"/>
          <w:numId w:val="12"/>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 bu qayda ilә nәzәrdә tutulmuş aşağıdakı hallarda vә prosedurlara uyğun olaraq açıq havada qısa - müddәtli gәzinti; </w:t>
      </w:r>
    </w:p>
    <w:p w14:paraId="78A39F74" w14:textId="77777777" w:rsidR="00972B35" w:rsidRDefault="007A6845">
      <w:pPr>
        <w:numPr>
          <w:ilvl w:val="0"/>
          <w:numId w:val="3"/>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 Texniki cәhәtdәn mümkün olarsa vә hәbsxana rәisinin icazәsi ilә hәbsxana otağında şәxsi radio vә ya televizor saxlamaq, bu şәrtlә ki, onlardan istifadә hәbsxananın işinә vә digәr şәxslәrә maneәçilik törәtmәsin.</w:t>
      </w:r>
    </w:p>
    <w:p w14:paraId="78A39F75" w14:textId="77777777" w:rsidR="00972B35" w:rsidRDefault="007A6845">
      <w:p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(2) Hәbs edilmiş, ölkәdәn çıxarılacaq vә ya hәbsxanada saxlanılan şәxsin müraciәti әsasında, hәmin şәxsә hәbsxana gözәtçilәrinin nәzarәti altında gün әrzindә әn azı bir saat açıq havada olmasına icazә verilir</w:t>
      </w:r>
    </w:p>
    <w:p w14:paraId="78A39F76" w14:textId="77777777" w:rsidR="00972B35" w:rsidRDefault="007A6845">
      <w:p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spacing w:val="-1"/>
          <w:lang w:val="en-GB"/>
        </w:rPr>
        <w:t>(3) H</w:t>
      </w:r>
      <w:r>
        <w:rPr>
          <w:rFonts w:ascii="Times New Roman" w:eastAsia="Times New Roman" w:hAnsi="Times New Roman"/>
          <w:lang w:val="en-GB"/>
        </w:rPr>
        <w:t>әbsxananın texniki şәraiti buna imkan verәrsә, hәbs edilmiş şәxs vә ya hәbsxanada saxlanılan şәxs hәbsxana nәzarәtçilәrinin nәzarәti altında hüquqi qanunların içtimaiyyәt üçün nәzәrdә tutulmuş elektron mәlumat bazasından vә mәhkәmә qanunlarının reyesterindәn istifadә edә bilәr.</w:t>
      </w:r>
    </w:p>
    <w:p w14:paraId="78A39F77" w14:textId="77777777" w:rsidR="00972B35" w:rsidRDefault="00972B35">
      <w:pPr>
        <w:spacing w:after="0" w:line="240" w:lineRule="auto"/>
        <w:jc w:val="both"/>
        <w:rPr>
          <w:lang w:val="en-GB"/>
        </w:rPr>
      </w:pPr>
    </w:p>
    <w:p w14:paraId="78A39F78" w14:textId="77777777" w:rsidR="00972B35" w:rsidRDefault="007A6845">
      <w:pPr>
        <w:shd w:val="clear" w:color="auto" w:fill="FFFFFF"/>
        <w:tabs>
          <w:tab w:val="left" w:pos="336"/>
        </w:tabs>
        <w:spacing w:after="0" w:line="240" w:lineRule="auto"/>
        <w:jc w:val="both"/>
        <w:rPr>
          <w:rFonts w:ascii="Times New Roman" w:eastAsia="Times New Roman" w:hAnsi="Times New Roman"/>
          <w:b/>
          <w:lang w:val="en-GB"/>
        </w:rPr>
      </w:pPr>
      <w:r>
        <w:rPr>
          <w:rFonts w:ascii="Times New Roman" w:eastAsia="Times New Roman" w:hAnsi="Times New Roman"/>
          <w:b/>
          <w:lang w:val="en-GB"/>
        </w:rPr>
        <w:t>Hәbs edilmiş şәxsin öhdәliklәri (32-ci  maddә</w:t>
      </w:r>
      <w:r>
        <w:rPr>
          <w:rFonts w:ascii="Times New Roman" w:eastAsia="Times New Roman" w:hAnsi="Times New Roman"/>
          <w:b/>
          <w:spacing w:val="-1"/>
          <w:lang w:val="en-GB"/>
        </w:rPr>
        <w:t>)</w:t>
      </w:r>
      <w:r>
        <w:rPr>
          <w:rFonts w:ascii="Times New Roman" w:eastAsia="Times New Roman" w:hAnsi="Times New Roman"/>
          <w:b/>
          <w:lang w:val="en-GB"/>
        </w:rPr>
        <w:t>:</w:t>
      </w:r>
    </w:p>
    <w:p w14:paraId="78A39F79" w14:textId="77777777" w:rsidR="00972B35" w:rsidRDefault="00972B35">
      <w:pPr>
        <w:shd w:val="clear" w:color="auto" w:fill="FFFFFF"/>
        <w:tabs>
          <w:tab w:val="left" w:pos="336"/>
        </w:tabs>
        <w:spacing w:after="0" w:line="240" w:lineRule="auto"/>
        <w:jc w:val="both"/>
        <w:rPr>
          <w:rFonts w:ascii="Times New Roman" w:eastAsia="Times New Roman" w:hAnsi="Times New Roman"/>
          <w:lang w:val="en-GB"/>
        </w:rPr>
      </w:pPr>
    </w:p>
    <w:p w14:paraId="78A39F7A" w14:textId="77777777" w:rsidR="00972B35" w:rsidRDefault="007A6845">
      <w:pPr>
        <w:numPr>
          <w:ilvl w:val="0"/>
          <w:numId w:val="13"/>
        </w:numPr>
        <w:shd w:val="clear" w:color="auto" w:fill="FFFFFF"/>
        <w:tabs>
          <w:tab w:val="left" w:pos="336"/>
        </w:tabs>
        <w:spacing w:after="0" w:line="240" w:lineRule="auto"/>
        <w:jc w:val="both"/>
        <w:rPr>
          <w:rFonts w:ascii="Times New Roman" w:eastAsia="Times New Roman" w:hAnsi="Times New Roman"/>
          <w:lang w:val="en-GB"/>
        </w:rPr>
      </w:pPr>
      <w:r>
        <w:rPr>
          <w:rFonts w:ascii="Times New Roman" w:eastAsia="Times New Roman" w:hAnsi="Times New Roman"/>
          <w:lang w:val="en-GB"/>
        </w:rPr>
        <w:t xml:space="preserve"> Hәbs edilmiş şәxs aşağıdakılar üzrә öhdәlik daşıyır: </w:t>
      </w:r>
    </w:p>
    <w:p w14:paraId="78A39F7B" w14:textId="77777777" w:rsidR="00972B35" w:rsidRDefault="007A6845">
      <w:pPr>
        <w:numPr>
          <w:ilvl w:val="0"/>
          <w:numId w:val="4"/>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Azadlıqdan Mәhrum Etmә haqqında Qanunun, hәbsxananın daxili qaydalarının vә hәbsxananın gündәlik iş cәdvәlinin tәlәblәrini yerinә yetirmәk;</w:t>
      </w:r>
    </w:p>
    <w:p w14:paraId="78A39F7C" w14:textId="77777777" w:rsidR="00972B35" w:rsidRDefault="007A6845">
      <w:pPr>
        <w:numPr>
          <w:ilvl w:val="0"/>
          <w:numId w:val="4"/>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hәbsxana rәsmisinin qanuni göstәrişlәrinә etiraz etmәdәn tabe olmaq;</w:t>
      </w:r>
    </w:p>
    <w:p w14:paraId="78A39F7D" w14:textId="77777777" w:rsidR="00972B35" w:rsidRDefault="007A6845">
      <w:pPr>
        <w:numPr>
          <w:ilvl w:val="0"/>
          <w:numId w:val="4"/>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hәbsxananın tәhlükәsziliyinә vә ya daxili qaydalarına elәcәdә digәr şәxslәrin hәyatına vә ya sağlamlığına tәhlükә yarada bilәcәk bütün hallar barәdә hәbsxana rәsmisini dәrhal mәlumatlandırmaq;</w:t>
      </w:r>
    </w:p>
    <w:p w14:paraId="78A39F7E" w14:textId="77777777" w:rsidR="00972B35" w:rsidRDefault="007A6845">
      <w:pPr>
        <w:numPr>
          <w:ilvl w:val="0"/>
          <w:numId w:val="4"/>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ixtiyarında olan әşyaları yaxşı vәziyyәtdә saxlamaq;</w:t>
      </w:r>
    </w:p>
    <w:p w14:paraId="78A39F7F" w14:textId="77777777" w:rsidR="00972B35" w:rsidRDefault="007A6845">
      <w:pPr>
        <w:numPr>
          <w:ilvl w:val="0"/>
          <w:numId w:val="4"/>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şәxsi gigiyenasına diqqәt yetirmәk, öz hәbsxana otağını vә hәbsxananın digәr әrazilәrini tәmiz saxlamaq.</w:t>
      </w:r>
    </w:p>
    <w:p w14:paraId="78A39F80" w14:textId="77777777" w:rsidR="00972B35" w:rsidRDefault="007A6845">
      <w:pPr>
        <w:numPr>
          <w:ilvl w:val="0"/>
          <w:numId w:val="13"/>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Hәbs edilmiş şәxsә aşağıdakılar qadağandır:</w:t>
      </w:r>
    </w:p>
    <w:p w14:paraId="78A39F81" w14:textId="77777777" w:rsidR="00972B35" w:rsidRDefault="007A6845">
      <w:pPr>
        <w:numPr>
          <w:ilvl w:val="0"/>
          <w:numId w:val="5"/>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hәbsxana otağındakı vә ya  hәbsxanadakı şәxslәrin sükutunu pozmaq, digәr hәbsxana otağındakı şәxslә mәktub vasitәsilә vә ya divara döymәklә vә yaxudda hәr hansı digәr formada ünsiyyәt yaratmaq</w:t>
      </w:r>
    </w:p>
    <w:p w14:paraId="78A39F82" w14:textId="77777777" w:rsidR="00972B35" w:rsidRDefault="007A6845">
      <w:pPr>
        <w:numPr>
          <w:ilvl w:val="0"/>
          <w:numId w:val="5"/>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hәbsxana rәsmisinә hәbsxana otağının daxilini nәzәrdәn keçirmәyә maneә olmaq; </w:t>
      </w:r>
    </w:p>
    <w:p w14:paraId="78A39F83" w14:textId="77777777" w:rsidR="00972B35" w:rsidRDefault="007A6845">
      <w:pPr>
        <w:numPr>
          <w:ilvl w:val="0"/>
          <w:numId w:val="5"/>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hәbsxana rәsmisinin öz vәzifә öhdәlklәrini icra etmәsinә maneә olmaq vә digәr hәbs edilmiş şәxslәri narahat etmәk; </w:t>
      </w:r>
    </w:p>
    <w:p w14:paraId="78A39F84" w14:textId="77777777" w:rsidR="00972B35" w:rsidRDefault="007A6845">
      <w:pPr>
        <w:numPr>
          <w:ilvl w:val="0"/>
          <w:numId w:val="5"/>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hәbsxana otağını vә ya onun daxilini zәdәlәmәk; </w:t>
      </w:r>
    </w:p>
    <w:p w14:paraId="78A39F85" w14:textId="77777777" w:rsidR="00972B35" w:rsidRDefault="007A6845">
      <w:pPr>
        <w:numPr>
          <w:ilvl w:val="0"/>
          <w:numId w:val="5"/>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lastRenderedPageBreak/>
        <w:t xml:space="preserve">maliyyә xarakterli oyunlar oynamaq; </w:t>
      </w:r>
    </w:p>
    <w:p w14:paraId="78A39F86" w14:textId="77777777" w:rsidR="00972B35" w:rsidRDefault="007A6845">
      <w:pPr>
        <w:numPr>
          <w:ilvl w:val="0"/>
          <w:numId w:val="5"/>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özünün vә ya hәbsxana otağındakı digәr şәxsin bәdәninә tatuirovka döymәk</w:t>
      </w:r>
    </w:p>
    <w:p w14:paraId="78A39F87" w14:textId="77777777" w:rsidR="00972B35" w:rsidRDefault="007A6845">
      <w:pPr>
        <w:numPr>
          <w:ilvl w:val="0"/>
          <w:numId w:val="5"/>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şәxsi әşyanı vә ya maddәni digәrinә satmaq, pulsuz vermәk, yerini dәyişmәk vә ya mübadilә etmәk; </w:t>
      </w:r>
    </w:p>
    <w:p w14:paraId="78A39F88" w14:textId="77777777" w:rsidR="00972B35" w:rsidRDefault="007A6845">
      <w:pPr>
        <w:numPr>
          <w:ilvl w:val="0"/>
          <w:numId w:val="5"/>
        </w:numPr>
        <w:shd w:val="clear" w:color="auto" w:fill="FFFFFF"/>
        <w:tabs>
          <w:tab w:val="left" w:pos="259"/>
        </w:tabs>
        <w:spacing w:after="0" w:line="240" w:lineRule="auto"/>
        <w:jc w:val="both"/>
        <w:rPr>
          <w:rFonts w:ascii="Times New Roman" w:eastAsia="Times New Roman" w:hAnsi="Times New Roman"/>
          <w:spacing w:val="-1"/>
          <w:lang w:val="en-US"/>
        </w:rPr>
      </w:pPr>
      <w:r>
        <w:rPr>
          <w:rFonts w:ascii="Times New Roman" w:eastAsia="Times New Roman" w:hAnsi="Times New Roman"/>
          <w:lang w:val="en-GB"/>
        </w:rPr>
        <w:t>hәbsxananın rәsmisinә vә ya digәr şәxslәrә nәlayiq sözlәr söylәmәk, onları tәhqir etmәk.</w:t>
      </w:r>
    </w:p>
    <w:p w14:paraId="78A39F89" w14:textId="77777777" w:rsidR="00972B35" w:rsidRDefault="007A6845">
      <w:pPr>
        <w:shd w:val="clear" w:color="auto" w:fill="FFFFFF"/>
        <w:tabs>
          <w:tab w:val="left" w:pos="336"/>
        </w:tabs>
        <w:spacing w:after="0" w:line="240" w:lineRule="auto"/>
        <w:jc w:val="right"/>
        <w:rPr>
          <w:rFonts w:ascii="Times New Roman" w:eastAsia="Times New Roman" w:hAnsi="Times New Roman"/>
          <w:sz w:val="24"/>
          <w:lang w:val="en-US"/>
        </w:rPr>
      </w:pPr>
      <w:r>
        <w:rPr>
          <w:rFonts w:ascii="Times New Roman" w:eastAsia="Times New Roman" w:hAnsi="Times New Roman"/>
          <w:sz w:val="24"/>
          <w:lang w:val="en-US"/>
        </w:rPr>
        <w:t>_______</w:t>
      </w:r>
    </w:p>
    <w:p w14:paraId="78A39F8A" w14:textId="77777777" w:rsidR="00972B35" w:rsidRDefault="007A6845">
      <w:pPr>
        <w:shd w:val="clear" w:color="auto" w:fill="FFFFFF"/>
        <w:tabs>
          <w:tab w:val="left" w:pos="336"/>
        </w:tabs>
        <w:spacing w:after="0" w:line="240" w:lineRule="auto"/>
        <w:jc w:val="right"/>
        <w:rPr>
          <w:rFonts w:ascii="Times New Roman" w:eastAsia="Times New Roman" w:hAnsi="Times New Roman"/>
          <w:sz w:val="24"/>
          <w:lang w:val="en-US"/>
        </w:rPr>
      </w:pPr>
      <w:r>
        <w:rPr>
          <w:rFonts w:ascii="Times New Roman" w:eastAsia="Times New Roman" w:hAnsi="Times New Roman"/>
          <w:sz w:val="24"/>
          <w:lang w:val="en-US"/>
        </w:rPr>
        <w:t>(imza)</w:t>
      </w:r>
    </w:p>
    <w:p w14:paraId="78A39F8B" w14:textId="77777777" w:rsidR="00972B35" w:rsidRDefault="007A6845">
      <w:pPr>
        <w:shd w:val="clear" w:color="auto" w:fill="FFFFFF"/>
        <w:tabs>
          <w:tab w:val="left" w:pos="336"/>
        </w:tabs>
        <w:spacing w:after="0" w:line="240" w:lineRule="auto"/>
        <w:jc w:val="both"/>
        <w:rPr>
          <w:rFonts w:ascii="Times New Roman" w:eastAsia="Times New Roman" w:hAnsi="Times New Roman"/>
          <w:sz w:val="20"/>
          <w:lang w:val="en-US"/>
        </w:rPr>
      </w:pPr>
      <w:r>
        <w:rPr>
          <w:rFonts w:ascii="Times New Roman" w:eastAsia="Times New Roman" w:hAnsi="Times New Roman"/>
          <w:sz w:val="24"/>
          <w:lang w:val="en-US"/>
        </w:rPr>
        <w:tab/>
      </w:r>
      <w:r>
        <w:rPr>
          <w:rFonts w:ascii="Times New Roman" w:eastAsia="Times New Roman" w:hAnsi="Times New Roman"/>
          <w:sz w:val="24"/>
          <w:lang w:val="en-US"/>
        </w:rPr>
        <w:tab/>
      </w:r>
    </w:p>
    <w:p w14:paraId="78A39F8C" w14:textId="77777777" w:rsidR="00972B35" w:rsidRDefault="00972B35">
      <w:pPr>
        <w:shd w:val="clear" w:color="auto" w:fill="FFFFFF"/>
        <w:tabs>
          <w:tab w:val="left" w:pos="259"/>
        </w:tabs>
        <w:spacing w:after="0" w:line="240" w:lineRule="auto"/>
        <w:jc w:val="both"/>
        <w:rPr>
          <w:rFonts w:ascii="Times New Roman" w:eastAsia="Times New Roman" w:hAnsi="Times New Roman"/>
          <w:sz w:val="24"/>
          <w:lang w:val="en-US"/>
        </w:rPr>
      </w:pPr>
    </w:p>
    <w:p w14:paraId="78A39F8D" w14:textId="77777777" w:rsidR="00972B35" w:rsidRDefault="007A6845">
      <w:pPr>
        <w:shd w:val="clear" w:color="auto" w:fill="FFFFFF"/>
        <w:spacing w:after="0" w:line="240" w:lineRule="auto"/>
        <w:jc w:val="both"/>
        <w:rPr>
          <w:rFonts w:ascii="Times New Roman" w:eastAsia="Times New Roman" w:hAnsi="Times New Roman"/>
          <w:b/>
          <w:lang w:val="en-GB"/>
        </w:rPr>
      </w:pPr>
      <w:r>
        <w:rPr>
          <w:rFonts w:ascii="Times New Roman" w:eastAsia="Times New Roman" w:hAnsi="Times New Roman"/>
          <w:b/>
          <w:lang w:val="en-GB"/>
        </w:rPr>
        <w:t>Hәbs edilmiş şәxsә hәbsxanada aşağıdakılar qadağandır  (39-cu  maddә)</w:t>
      </w:r>
    </w:p>
    <w:p w14:paraId="78A39F8E" w14:textId="77777777" w:rsidR="00972B35" w:rsidRDefault="00972B35">
      <w:pPr>
        <w:shd w:val="clear" w:color="auto" w:fill="FFFFFF"/>
        <w:spacing w:after="0" w:line="240" w:lineRule="auto"/>
        <w:jc w:val="both"/>
        <w:rPr>
          <w:rFonts w:ascii="Times New Roman" w:eastAsia="Times New Roman" w:hAnsi="Times New Roman"/>
          <w:lang w:val="en-GB"/>
        </w:rPr>
      </w:pPr>
    </w:p>
    <w:p w14:paraId="78A39F8F" w14:textId="77777777" w:rsidR="00972B35" w:rsidRDefault="007A6845">
      <w:pPr>
        <w:numPr>
          <w:ilvl w:val="0"/>
          <w:numId w:val="14"/>
        </w:numPr>
        <w:shd w:val="clear" w:color="auto" w:fill="FFFFFF"/>
        <w:spacing w:after="0" w:line="240" w:lineRule="auto"/>
        <w:jc w:val="both"/>
        <w:rPr>
          <w:rFonts w:ascii="Times New Roman" w:eastAsia="Times New Roman" w:hAnsi="Times New Roman"/>
          <w:lang w:val="en-GB"/>
        </w:rPr>
      </w:pPr>
      <w:r>
        <w:rPr>
          <w:rFonts w:ascii="Times New Roman" w:eastAsia="Times New Roman" w:hAnsi="Times New Roman"/>
          <w:lang w:val="en-GB"/>
        </w:rPr>
        <w:t>Hәbs edilmiş  şәxsә hәbsxanada aşağıdakılara yiyәlәnmәk qadağandır:</w:t>
      </w:r>
    </w:p>
    <w:p w14:paraId="78A39F90" w14:textId="77777777" w:rsidR="00972B35" w:rsidRDefault="007A6845">
      <w:pPr>
        <w:numPr>
          <w:ilvl w:val="0"/>
          <w:numId w:val="6"/>
        </w:num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silah vә sursatlar, xüsusi vasitәlәr, hәrbi avadanlıq, bәdәnә batırmaq, kәsmәk vә doğramaq üçün soyuq silah, iynә, tilov, kәndir, sap, açar, kanat vә mәftil kimi digәrinә zәdә yetirmәk üçün istifadә oluna bilәn әşyalar;</w:t>
      </w:r>
    </w:p>
    <w:p w14:paraId="78A39F91" w14:textId="77777777" w:rsidR="00972B35" w:rsidRDefault="007A6845">
      <w:p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2 partlayıcı, radioaktiv, oksidlәşdirici, korroziyalaşdırıcı, asanlıqla alışa bilәn vә ya digәr hәr hansı zәhәrli maddәlәr vә qazlar hazırlamaq üçün bir-biri ilә qarışdırıla bilәn maddәlәr daxil olmaqla hәr hansı  partlayıcılar;</w:t>
      </w:r>
    </w:p>
    <w:p w14:paraId="78A39F92" w14:textId="77777777" w:rsidR="00972B35" w:rsidRDefault="007A6845">
      <w:p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spacing w:val="-1"/>
          <w:lang w:val="en-GB"/>
        </w:rPr>
        <w:t>3  kibritdәn  başqa, hәr hansı alışdırma vasitәlәri</w:t>
      </w:r>
    </w:p>
    <w:p w14:paraId="78A39F93" w14:textId="77777777" w:rsidR="00972B35" w:rsidRDefault="007A6845">
      <w:p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4  hallandırıcı vә ya güclü tәsiri olan narkotik, psixotrop vә digәr maddәlәr;</w:t>
      </w:r>
    </w:p>
    <w:p w14:paraId="78A39F94" w14:textId="77777777" w:rsidR="00972B35" w:rsidRDefault="007A6845">
      <w:p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5  hәkim tәrәfindәn  yazıldığı hallar istisna olmaqla, hәr hansı tibbi  preparatlar;</w:t>
      </w:r>
    </w:p>
    <w:p w14:paraId="78A39F95" w14:textId="77777777" w:rsidR="00972B35" w:rsidRDefault="007A6845">
      <w:p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6) hәkim tәrәfindәn yazılmış optik eynәklәr istisna olmaqla, hәr hansı optik cihazlar;</w:t>
      </w:r>
    </w:p>
    <w:p w14:paraId="78A39F96" w14:textId="77777777" w:rsidR="00972B35" w:rsidRDefault="007A6845">
      <w:p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7) tәrkibindә spirt olan spirt vә maddәlәr</w:t>
      </w:r>
    </w:p>
    <w:p w14:paraId="78A39F97" w14:textId="77777777" w:rsidR="00972B35" w:rsidRDefault="007A6845">
      <w:pPr>
        <w:shd w:val="clear" w:color="auto" w:fill="FFFFFF"/>
        <w:tabs>
          <w:tab w:val="left" w:pos="25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8)  alәtlәr vә inşaat  materialları; </w:t>
      </w:r>
    </w:p>
    <w:p w14:paraId="78A39F98" w14:textId="77777777" w:rsidR="00972B35" w:rsidRDefault="007A6845">
      <w:pPr>
        <w:shd w:val="clear" w:color="auto" w:fill="FFFFFF"/>
        <w:tabs>
          <w:tab w:val="left" w:pos="259"/>
        </w:tabs>
        <w:spacing w:after="0" w:line="240" w:lineRule="auto"/>
        <w:jc w:val="both"/>
        <w:rPr>
          <w:rFonts w:ascii="Times New Roman" w:eastAsia="Times New Roman" w:hAnsi="Times New Roman"/>
          <w:lang w:val="en-GB"/>
        </w:rPr>
      </w:pPr>
      <w:r>
        <w:rPr>
          <w:rFonts w:ascii="Times New Roman" w:eastAsia="Times New Roman" w:hAnsi="Times New Roman"/>
          <w:lang w:val="en-GB"/>
        </w:rPr>
        <w:t>9) idman avadanlığı vә idman üçün uyğunlaşdırılmış vasitәlәr</w:t>
      </w:r>
    </w:p>
    <w:p w14:paraId="78A39F99"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mәlumatı qәbul edib, ötürә bilәn radio ötürücülәr, portatip vә şәxsi kompyuterlәr daxil olmaqla oyun konsolu, mobil telefonlar vә digәr elektron vә ya kommunikasiya üçün texniki vasitәlәr vә ya mәlumat daşıyıcılar</w:t>
      </w:r>
    </w:p>
    <w:p w14:paraId="78A39F9A"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foto kameralar, video kameralar;</w:t>
      </w:r>
    </w:p>
    <w:p w14:paraId="78A39F9B"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spacing w:val="-1"/>
          <w:lang w:val="en-GB"/>
        </w:rPr>
        <w:t>şamlar;</w:t>
      </w:r>
    </w:p>
    <w:p w14:paraId="78A39F9C"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balıq, heyvanlar vә quşlar;</w:t>
      </w:r>
    </w:p>
    <w:p w14:paraId="78A39F9D"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bitkilәr;</w:t>
      </w:r>
    </w:p>
    <w:p w14:paraId="78A39F9E"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zorakılığı, şiddәti vә ya rasizmi vә pornoqrafiyanı tәbliğ edәn çap materialları</w:t>
      </w:r>
    </w:p>
    <w:p w14:paraId="78A39F9F"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nәğd pul, qiymәtli kağızlar, bank kartları; </w:t>
      </w:r>
    </w:p>
    <w:p w14:paraId="78A39FA0"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qumar oyunları üçün avadanlıq; </w:t>
      </w:r>
    </w:p>
    <w:p w14:paraId="78A39FA1"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nigah üzüyü vә ya dini әşyalar istisna olmaqla hәr hansı qiymәtli әşyalar </w:t>
      </w:r>
    </w:p>
    <w:p w14:paraId="78A39FA2" w14:textId="77777777" w:rsidR="00972B35" w:rsidRDefault="007A6845">
      <w:pPr>
        <w:numPr>
          <w:ilvl w:val="0"/>
          <w:numId w:val="8"/>
        </w:numPr>
        <w:shd w:val="clear" w:color="auto" w:fill="FFFFFF"/>
        <w:tabs>
          <w:tab w:val="left" w:pos="379"/>
        </w:tabs>
        <w:spacing w:after="0" w:line="240" w:lineRule="auto"/>
        <w:ind w:right="1"/>
        <w:jc w:val="both"/>
        <w:rPr>
          <w:rFonts w:ascii="Times New Roman" w:eastAsia="Times New Roman" w:hAnsi="Times New Roman"/>
          <w:spacing w:val="-1"/>
          <w:lang w:val="en-GB"/>
        </w:rPr>
      </w:pPr>
      <w:r>
        <w:rPr>
          <w:rFonts w:ascii="Times New Roman" w:eastAsia="Times New Roman" w:hAnsi="Times New Roman"/>
          <w:lang w:val="en-GB"/>
        </w:rPr>
        <w:t>tәrkibindә spirt olan mayeyә çevrilә bilәn qәnd, maya, karamel, konfet, kartof vә xammal;</w:t>
      </w:r>
    </w:p>
    <w:p w14:paraId="78A39FA3"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xalça vә pәrdәlәr daxil olmaqla, dekorasiya üçün tekstil mәhsulları</w:t>
      </w:r>
    </w:p>
    <w:p w14:paraId="78A39FA4" w14:textId="77777777" w:rsidR="00972B35" w:rsidRDefault="007A6845">
      <w:pPr>
        <w:numPr>
          <w:ilvl w:val="0"/>
          <w:numId w:val="8"/>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 xml:space="preserve">әldәqayırma vә ya texniki nasaz elektrik avadanlıq </w:t>
      </w:r>
    </w:p>
    <w:p w14:paraId="78A39FA5" w14:textId="77777777" w:rsidR="00972B35" w:rsidRDefault="007A6845">
      <w:pPr>
        <w:numPr>
          <w:ilvl w:val="0"/>
          <w:numId w:val="14"/>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Prefekt qadağan olunmuş әşyaların siyahısında qeyd olunmayan lakin Azadlıqdan Mәhrum Etmә haqqında Qanunun 15.2 -ci bölmәsindә qeyd olunan tәlәblәrә cavab verәn  maddәlәrә vә әşyalara әlavә olaraq qadağa qoya bilәr,</w:t>
      </w:r>
    </w:p>
    <w:p w14:paraId="78A39FA6" w14:textId="77777777" w:rsidR="00972B35" w:rsidRDefault="007A6845">
      <w:pPr>
        <w:numPr>
          <w:ilvl w:val="0"/>
          <w:numId w:val="14"/>
        </w:numPr>
        <w:shd w:val="clear" w:color="auto" w:fill="FFFFFF"/>
        <w:tabs>
          <w:tab w:val="left" w:pos="379"/>
        </w:tabs>
        <w:spacing w:after="0" w:line="240" w:lineRule="auto"/>
        <w:jc w:val="both"/>
        <w:rPr>
          <w:rFonts w:ascii="Times New Roman" w:eastAsia="Times New Roman" w:hAnsi="Times New Roman"/>
          <w:spacing w:val="-1"/>
          <w:lang w:val="en-GB"/>
        </w:rPr>
      </w:pPr>
      <w:r>
        <w:rPr>
          <w:rFonts w:ascii="Times New Roman" w:eastAsia="Times New Roman" w:hAnsi="Times New Roman"/>
          <w:lang w:val="en-GB"/>
        </w:rPr>
        <w:t>Hәbs edilmiş şәxsә, yazışmalar aparmaq üçün istifadә  isitisna olmaqla, hәbsxanada hesabında olan aktivlәrdәn, elәcәdә aktivlәrin alınması üçün hesaba qoyulmuş nәğd puldan istifadә etmәyә icazә verilmir,</w:t>
      </w:r>
    </w:p>
    <w:p w14:paraId="78A39FA7" w14:textId="77777777" w:rsidR="00972B35" w:rsidRDefault="00972B35">
      <w:pPr>
        <w:shd w:val="clear" w:color="auto" w:fill="FFFFFF"/>
        <w:tabs>
          <w:tab w:val="left" w:pos="259"/>
        </w:tabs>
        <w:spacing w:after="0" w:line="240" w:lineRule="auto"/>
        <w:jc w:val="both"/>
        <w:rPr>
          <w:rFonts w:ascii="Times New Roman" w:eastAsia="Times New Roman" w:hAnsi="Times New Roman"/>
          <w:spacing w:val="-1"/>
          <w:sz w:val="24"/>
          <w:lang w:val="en-US"/>
        </w:rPr>
      </w:pPr>
    </w:p>
    <w:p w14:paraId="78A39FA8" w14:textId="77777777" w:rsidR="00972B35" w:rsidRDefault="007A6845">
      <w:pPr>
        <w:spacing w:after="0" w:line="240" w:lineRule="auto"/>
        <w:jc w:val="both"/>
        <w:rPr>
          <w:rFonts w:ascii="Times New Roman" w:hAnsi="Times New Roman"/>
          <w:b/>
        </w:rPr>
      </w:pPr>
      <w:r>
        <w:rPr>
          <w:rFonts w:ascii="Times New Roman" w:hAnsi="Times New Roman"/>
          <w:b/>
          <w:lang w:val="en-GB"/>
        </w:rPr>
        <w:t>Hәbs edilmiş şәxs tәrәfindәn irәli sürülmüş iddianın hәll edilmәsi:</w:t>
      </w:r>
    </w:p>
    <w:p w14:paraId="78A39FA9" w14:textId="77777777" w:rsidR="00972B35" w:rsidRDefault="00972B35">
      <w:pPr>
        <w:spacing w:after="0" w:line="240" w:lineRule="auto"/>
        <w:jc w:val="both"/>
      </w:pPr>
    </w:p>
    <w:p w14:paraId="78A39FAA" w14:textId="77777777" w:rsidR="00972B35" w:rsidRPr="00C3676F" w:rsidRDefault="007A6845">
      <w:pPr>
        <w:spacing w:after="0" w:line="240" w:lineRule="auto"/>
        <w:jc w:val="both"/>
        <w:rPr>
          <w:rFonts w:ascii="Times New Roman" w:hAnsi="Times New Roman"/>
        </w:rPr>
      </w:pPr>
      <w:r w:rsidRPr="00C3676F">
        <w:rPr>
          <w:rFonts w:ascii="Times New Roman" w:hAnsi="Times New Roman"/>
        </w:rPr>
        <w:t>1) İnzibati qanun tәrәfindәn vә ya inzibati icraatın gedişatında hüquqlarının pozulduğunun vә ya azadlığının mәhdudlaşdırıldığının qәnaәtindә olan şәxs bu barәdә iddia irәli sürә bilәr.</w:t>
      </w:r>
    </w:p>
    <w:p w14:paraId="78A39FAB" w14:textId="77777777" w:rsidR="00972B35" w:rsidRPr="00C3676F" w:rsidRDefault="007A6845">
      <w:pPr>
        <w:spacing w:after="0" w:line="240" w:lineRule="auto"/>
        <w:jc w:val="both"/>
        <w:rPr>
          <w:rFonts w:ascii="Times New Roman" w:hAnsi="Times New Roman"/>
        </w:rPr>
      </w:pPr>
      <w:r w:rsidRPr="00C3676F">
        <w:rPr>
          <w:rFonts w:ascii="Times New Roman" w:hAnsi="Times New Roman"/>
        </w:rPr>
        <w:t>1) Hәbsxana daxilindә irәli sürülәn iddialar ümumi prosedur qaydalarına uyğun hәll olunur;</w:t>
      </w:r>
    </w:p>
    <w:p w14:paraId="78A39FAC" w14:textId="77777777" w:rsidR="00972B35" w:rsidRPr="00C3676F" w:rsidRDefault="007A6845">
      <w:pPr>
        <w:spacing w:after="0" w:line="240" w:lineRule="auto"/>
        <w:jc w:val="both"/>
        <w:rPr>
          <w:rFonts w:ascii="Times New Roman" w:hAnsi="Times New Roman"/>
        </w:rPr>
      </w:pPr>
      <w:r w:rsidRPr="00C3676F">
        <w:rPr>
          <w:rFonts w:ascii="Times New Roman" w:hAnsi="Times New Roman"/>
        </w:rPr>
        <w:t>2) İddia ilә әlaqәdar icraat şәxsin hәbsxana rәisinә iddia әrizәsini tәqdim etdiyi andan başlayır;</w:t>
      </w:r>
    </w:p>
    <w:p w14:paraId="78A39FAD" w14:textId="77777777" w:rsidR="00972B35" w:rsidRPr="00C3676F" w:rsidRDefault="007A6845">
      <w:pPr>
        <w:spacing w:after="0" w:line="240" w:lineRule="auto"/>
        <w:jc w:val="both"/>
        <w:rPr>
          <w:rFonts w:ascii="Times New Roman" w:hAnsi="Times New Roman"/>
        </w:rPr>
      </w:pPr>
      <w:r w:rsidRPr="00C3676F">
        <w:rPr>
          <w:rFonts w:ascii="Times New Roman" w:hAnsi="Times New Roman"/>
        </w:rPr>
        <w:t>3) İnzibati qanun vә ya tәdbir ilә әlaqәdar iddia, şәxsin barәsindә iddia qaldırdığı inzibati qanun vә ya tәdbir barәdә xәbәrdar olduğu vә ya xәbәrdar olmalı gündәn sonra, 30 gün әrzindә irәli sürülmәlidir.</w:t>
      </w:r>
    </w:p>
    <w:p w14:paraId="78A39FAE" w14:textId="77777777" w:rsidR="00972B35" w:rsidRPr="00C3676F" w:rsidRDefault="007A6845">
      <w:pPr>
        <w:spacing w:after="0" w:line="240" w:lineRule="auto"/>
        <w:jc w:val="both"/>
        <w:rPr>
          <w:rFonts w:ascii="Times New Roman" w:hAnsi="Times New Roman"/>
        </w:rPr>
      </w:pPr>
      <w:r w:rsidRPr="00C3676F">
        <w:rPr>
          <w:rFonts w:ascii="Times New Roman" w:hAnsi="Times New Roman"/>
        </w:rPr>
        <w:lastRenderedPageBreak/>
        <w:t>4) İddiaların irәli sürülmәsi üzrә tәlәblәr İnzibati İcraat haqqında Qanunun 76 -cı maddәsindә qeyd olunmuşdur;</w:t>
      </w:r>
    </w:p>
    <w:p w14:paraId="78A39FAF" w14:textId="77777777" w:rsidR="00972B35" w:rsidRPr="00C3676F" w:rsidRDefault="007A6845">
      <w:pPr>
        <w:spacing w:after="0" w:line="240" w:lineRule="auto"/>
        <w:jc w:val="both"/>
        <w:rPr>
          <w:rFonts w:ascii="Times New Roman" w:hAnsi="Times New Roman"/>
        </w:rPr>
      </w:pPr>
      <w:r w:rsidRPr="00C3676F">
        <w:rPr>
          <w:rFonts w:ascii="Times New Roman" w:hAnsi="Times New Roman"/>
        </w:rPr>
        <w:t xml:space="preserve">5) İddia, iddianı nәzәrdәn keçirәn inzibati quruma iddianın tәqdim olunduğu gündәn hesablanmaqla, 10 gün әrzindә hәll edilmәlidir </w:t>
      </w:r>
    </w:p>
    <w:p w14:paraId="78A39FB0" w14:textId="77777777" w:rsidR="00972B35" w:rsidRPr="00C3676F" w:rsidRDefault="007A6845">
      <w:pPr>
        <w:spacing w:after="0" w:line="240" w:lineRule="auto"/>
        <w:jc w:val="both"/>
        <w:rPr>
          <w:rFonts w:ascii="Times New Roman" w:hAnsi="Times New Roman"/>
        </w:rPr>
      </w:pPr>
      <w:r w:rsidRPr="00C3676F">
        <w:rPr>
          <w:rFonts w:ascii="Times New Roman" w:hAnsi="Times New Roman"/>
        </w:rPr>
        <w:t>6) İddiası rәdd edilmiş vә ya iddia ilә әlaqәdar hüquqi proseslәrin gedişatında hüquqları pozulmuş şәxsin İnzibati Mәhkәmә İcraatı haqqında Mәcәllәdә qeyd olunmuş prosedur qaydasının şәrtlәrinә uyğun olaraq inzibati mәhkәmәdә iddia qaldırmaq hüququ vardır.</w:t>
      </w:r>
    </w:p>
    <w:p w14:paraId="78A39FB1" w14:textId="77777777" w:rsidR="00972B35" w:rsidRPr="00C3676F" w:rsidRDefault="00972B35">
      <w:pPr>
        <w:spacing w:after="0" w:line="240" w:lineRule="auto"/>
        <w:jc w:val="both"/>
        <w:rPr>
          <w:rFonts w:ascii="Times New Roman" w:hAnsi="Times New Roman"/>
        </w:rPr>
      </w:pPr>
    </w:p>
    <w:p w14:paraId="78A39FB2" w14:textId="77777777" w:rsidR="00972B35" w:rsidRPr="00C3676F" w:rsidRDefault="007A6845">
      <w:pPr>
        <w:tabs>
          <w:tab w:val="left" w:pos="426"/>
        </w:tabs>
        <w:spacing w:after="0" w:line="240" w:lineRule="auto"/>
        <w:jc w:val="both"/>
        <w:rPr>
          <w:rFonts w:ascii="Times New Roman" w:eastAsia="Times New Roman" w:hAnsi="Times New Roman"/>
        </w:rPr>
      </w:pP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t>İmza</w:t>
      </w:r>
      <w:r w:rsidRPr="00C3676F">
        <w:rPr>
          <w:rFonts w:ascii="Times New Roman" w:eastAsia="Times New Roman" w:hAnsi="Times New Roman"/>
        </w:rPr>
        <w:tab/>
      </w:r>
      <w:r w:rsidRPr="00C3676F">
        <w:rPr>
          <w:rFonts w:ascii="Times New Roman" w:eastAsia="Times New Roman" w:hAnsi="Times New Roman"/>
        </w:rPr>
        <w:tab/>
        <w:t>__________________</w:t>
      </w:r>
    </w:p>
    <w:p w14:paraId="78A39FB3" w14:textId="77777777" w:rsidR="00972B35" w:rsidRDefault="007A6845">
      <w:pPr>
        <w:spacing w:after="0" w:line="240" w:lineRule="auto"/>
        <w:jc w:val="both"/>
        <w:rPr>
          <w:rFonts w:ascii="Times New Roman" w:hAnsi="Times New Roman"/>
        </w:rPr>
      </w:pP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r w:rsidRPr="00C3676F">
        <w:rPr>
          <w:rFonts w:ascii="Times New Roman" w:eastAsia="Times New Roman" w:hAnsi="Times New Roman"/>
        </w:rPr>
        <w:tab/>
      </w:r>
    </w:p>
    <w:p w14:paraId="78A39FB4" w14:textId="77777777" w:rsidR="00972B35" w:rsidRPr="00C3676F" w:rsidRDefault="00972B35">
      <w:pPr>
        <w:spacing w:after="0" w:line="240" w:lineRule="auto"/>
        <w:jc w:val="center"/>
        <w:rPr>
          <w:rFonts w:ascii="Times New Roman" w:hAnsi="Times New Roman"/>
          <w:b/>
          <w:sz w:val="24"/>
        </w:rPr>
      </w:pPr>
    </w:p>
    <w:p w14:paraId="78A39FB5" w14:textId="77777777" w:rsidR="00972B35" w:rsidRPr="00C3676F" w:rsidRDefault="007A6845">
      <w:pPr>
        <w:spacing w:after="0" w:line="240" w:lineRule="auto"/>
        <w:jc w:val="center"/>
        <w:rPr>
          <w:rFonts w:ascii="Times New Roman" w:hAnsi="Times New Roman"/>
          <w:b/>
          <w:sz w:val="24"/>
        </w:rPr>
      </w:pPr>
      <w:r w:rsidRPr="00C3676F">
        <w:rPr>
          <w:rFonts w:ascii="Times New Roman" w:hAnsi="Times New Roman"/>
          <w:b/>
          <w:sz w:val="24"/>
        </w:rPr>
        <w:t xml:space="preserve"> Inzibati İcraat haqqında Qanun</w:t>
      </w:r>
    </w:p>
    <w:p w14:paraId="78A39FB6" w14:textId="77777777" w:rsidR="00972B35" w:rsidRPr="00C3676F" w:rsidRDefault="00972B35">
      <w:pPr>
        <w:spacing w:after="0" w:line="240" w:lineRule="auto"/>
        <w:jc w:val="both"/>
        <w:rPr>
          <w:rFonts w:ascii="Times New Roman" w:eastAsia="Times New Roman" w:hAnsi="Times New Roman"/>
          <w:sz w:val="24"/>
          <w:lang w:eastAsia="et-EE"/>
        </w:rPr>
      </w:pPr>
    </w:p>
    <w:p w14:paraId="78A39FB7" w14:textId="77777777" w:rsidR="00972B35" w:rsidRDefault="007A6845">
      <w:pPr>
        <w:spacing w:after="0" w:line="240" w:lineRule="auto"/>
        <w:jc w:val="both"/>
        <w:rPr>
          <w:rFonts w:ascii="Times New Roman" w:eastAsia="Times New Roman" w:hAnsi="Times New Roman"/>
          <w:b/>
          <w:lang w:eastAsia="et-EE"/>
        </w:rPr>
      </w:pPr>
      <w:r w:rsidRPr="00C3676F">
        <w:rPr>
          <w:rFonts w:ascii="Times New Roman" w:eastAsia="Times New Roman" w:hAnsi="Times New Roman"/>
          <w:b/>
          <w:lang w:eastAsia="et-EE"/>
        </w:rPr>
        <w:t>§ 20. İnzibati icraatın dili</w:t>
      </w:r>
    </w:p>
    <w:p w14:paraId="78A39FB8" w14:textId="77777777" w:rsidR="00972B35" w:rsidRPr="00C3676F" w:rsidRDefault="00972B35">
      <w:pPr>
        <w:spacing w:after="0" w:line="240" w:lineRule="auto"/>
        <w:jc w:val="both"/>
        <w:rPr>
          <w:rFonts w:ascii="Times New Roman" w:eastAsia="Times New Roman" w:hAnsi="Times New Roman"/>
          <w:lang w:eastAsia="et-EE"/>
        </w:rPr>
      </w:pPr>
    </w:p>
    <w:p w14:paraId="78A39FB9" w14:textId="77777777" w:rsidR="00972B35" w:rsidRDefault="007A6845">
      <w:pPr>
        <w:tabs>
          <w:tab w:val="left" w:pos="426"/>
        </w:tabs>
        <w:spacing w:after="0" w:line="240" w:lineRule="auto"/>
        <w:jc w:val="both"/>
        <w:rPr>
          <w:rFonts w:ascii="Times New Roman" w:hAnsi="Times New Roman"/>
        </w:rPr>
      </w:pPr>
      <w:r>
        <w:rPr>
          <w:rFonts w:ascii="Times New Roman" w:eastAsia="Times New Roman" w:hAnsi="Times New Roman"/>
          <w:lang w:val="en-GB" w:eastAsia="et-EE"/>
        </w:rPr>
        <w:t>(1)  İnzibati icraatın dili Eston dili olacaq.</w:t>
      </w:r>
      <w:r>
        <w:rPr>
          <w:rFonts w:ascii="Times New Roman" w:eastAsia="Times New Roman" w:hAnsi="Times New Roman"/>
          <w:lang w:val="en-GB" w:eastAsia="et-EE"/>
        </w:rPr>
        <w:tab/>
      </w:r>
    </w:p>
    <w:p w14:paraId="78A39FBA" w14:textId="77777777" w:rsidR="00972B35" w:rsidRDefault="007A6845">
      <w:pPr>
        <w:tabs>
          <w:tab w:val="left" w:pos="426"/>
        </w:tabs>
        <w:spacing w:after="0" w:line="240" w:lineRule="auto"/>
        <w:jc w:val="both"/>
        <w:rPr>
          <w:rFonts w:ascii="Times New Roman" w:eastAsia="Times New Roman" w:hAnsi="Times New Roman"/>
          <w:lang w:eastAsia="et-EE"/>
        </w:rPr>
      </w:pPr>
      <w:r w:rsidRPr="00C3676F">
        <w:rPr>
          <w:rFonts w:ascii="Times New Roman" w:eastAsia="Times New Roman" w:hAnsi="Times New Roman"/>
          <w:lang w:eastAsia="et-EE"/>
        </w:rPr>
        <w:t>(2) İnzibati icraatlarda xarici dillәrdәn Dil haqqında Qanunda qeyd olunmuş prosedura uyğun istifadә edilmәlidir.</w:t>
      </w:r>
    </w:p>
    <w:p w14:paraId="78A39FBB" w14:textId="77777777" w:rsidR="00972B35" w:rsidRDefault="00972B35">
      <w:pPr>
        <w:spacing w:after="0" w:line="240" w:lineRule="auto"/>
        <w:jc w:val="both"/>
      </w:pPr>
    </w:p>
    <w:p w14:paraId="78A39FBC" w14:textId="77777777" w:rsidR="00972B35" w:rsidRDefault="007A6845">
      <w:pPr>
        <w:spacing w:after="0" w:line="240" w:lineRule="auto"/>
        <w:jc w:val="both"/>
        <w:rPr>
          <w:rFonts w:ascii="Times New Roman" w:eastAsia="Times New Roman" w:hAnsi="Times New Roman"/>
          <w:b/>
          <w:lang w:eastAsia="et-EE"/>
        </w:rPr>
      </w:pPr>
      <w:r w:rsidRPr="00C3676F">
        <w:rPr>
          <w:rFonts w:ascii="Times New Roman" w:eastAsia="Times New Roman" w:hAnsi="Times New Roman"/>
          <w:b/>
          <w:lang w:eastAsia="et-EE"/>
        </w:rPr>
        <w:t>§ 21.  Şifahi vә ya yazılı tәrçümәçi</w:t>
      </w:r>
    </w:p>
    <w:p w14:paraId="78A39FBD" w14:textId="77777777" w:rsidR="00972B35" w:rsidRDefault="007A6845">
      <w:pPr>
        <w:spacing w:after="0" w:line="240" w:lineRule="auto"/>
        <w:jc w:val="both"/>
        <w:rPr>
          <w:rFonts w:ascii="Times New Roman" w:eastAsia="Times New Roman" w:hAnsi="Times New Roman"/>
          <w:lang w:eastAsia="et-EE"/>
        </w:rPr>
      </w:pPr>
      <w:r w:rsidRPr="00C3676F">
        <w:rPr>
          <w:rFonts w:ascii="Times New Roman" w:eastAsia="Times New Roman" w:hAnsi="Times New Roman"/>
          <w:lang w:eastAsia="et-EE"/>
        </w:rPr>
        <w:t>(1) İcraatda iştirak edәn şәxs vә ya onun nümayәndәsi icraatın aparıldığı dili bilmәzsә, icraatda iştirak edәn şәxsin müraciәti әsasında icraatda şifahi vә ya yazılı tәrcümәçinin xidmәtlәrindәn  istifadә olunacaq.</w:t>
      </w:r>
    </w:p>
    <w:p w14:paraId="78A39FBE" w14:textId="77777777" w:rsidR="00972B35" w:rsidRPr="00C3676F" w:rsidRDefault="00972B35">
      <w:pPr>
        <w:spacing w:after="0" w:line="240" w:lineRule="auto"/>
        <w:jc w:val="both"/>
        <w:rPr>
          <w:rFonts w:ascii="Times New Roman" w:eastAsia="Times New Roman" w:hAnsi="Times New Roman"/>
          <w:lang w:eastAsia="et-EE"/>
        </w:rPr>
      </w:pPr>
    </w:p>
    <w:p w14:paraId="78A39FBF" w14:textId="77777777" w:rsidR="00972B35" w:rsidRDefault="007A6845">
      <w:pPr>
        <w:spacing w:after="0" w:line="240" w:lineRule="auto"/>
        <w:jc w:val="both"/>
        <w:rPr>
          <w:rFonts w:ascii="Times New Roman" w:eastAsia="Times New Roman" w:hAnsi="Times New Roman"/>
          <w:lang w:eastAsia="et-EE"/>
        </w:rPr>
      </w:pPr>
      <w:r w:rsidRPr="00C3676F">
        <w:rPr>
          <w:rFonts w:ascii="Times New Roman" w:eastAsia="Times New Roman" w:hAnsi="Times New Roman"/>
          <w:lang w:eastAsia="et-EE"/>
        </w:rPr>
        <w:t>(2) Qanunda vә ya qaydada ayrı cür qeyd olunmayana vә ya inzibati qurum ayrı cür qәrar qәbul etmәyәnә qәdәr, şifahi vә ya yazılı tәrcümәçinin xidmәtlәrindәn istifadә etmәk üçün müraciәt edәn icraat iştirakçısı tәrcümә xidmәti üzrә xәrclәri özü ödәmәlidir. İnzibati qurum, tәrcümә xidmәtlәri üzrә xәrclәr ödәnilmәyәnә qәdәr, inzibati qanunla şәxsә hәvalә olunmuş hüququn etibarsız olması barәdә şәrt -müddәa müәyyәn edә bilәr.</w:t>
      </w:r>
    </w:p>
    <w:p w14:paraId="78A39FC0" w14:textId="77777777" w:rsidR="00972B35" w:rsidRPr="00C3676F" w:rsidRDefault="00972B35">
      <w:pPr>
        <w:spacing w:after="0" w:line="240" w:lineRule="auto"/>
        <w:jc w:val="both"/>
        <w:rPr>
          <w:rFonts w:ascii="Times New Roman" w:eastAsia="Times New Roman" w:hAnsi="Times New Roman"/>
          <w:lang w:eastAsia="et-EE"/>
        </w:rPr>
      </w:pPr>
    </w:p>
    <w:p w14:paraId="78A39FC1" w14:textId="77777777" w:rsidR="00972B35" w:rsidRDefault="007A6845">
      <w:pPr>
        <w:spacing w:after="0" w:line="240" w:lineRule="auto"/>
        <w:jc w:val="both"/>
        <w:rPr>
          <w:rFonts w:ascii="Times New Roman" w:eastAsia="Times New Roman" w:hAnsi="Times New Roman"/>
          <w:b/>
          <w:lang w:eastAsia="et-EE"/>
        </w:rPr>
      </w:pPr>
      <w:r w:rsidRPr="00C3676F">
        <w:rPr>
          <w:rFonts w:ascii="Times New Roman" w:eastAsia="Times New Roman" w:hAnsi="Times New Roman"/>
          <w:b/>
          <w:lang w:eastAsia="et-EE"/>
        </w:rPr>
        <w:t>§ 76. İddianın irәli sürülmәsi üzrә tәlәblәr</w:t>
      </w:r>
    </w:p>
    <w:p w14:paraId="78A39FC2" w14:textId="77777777" w:rsidR="00972B35" w:rsidRPr="00C3676F" w:rsidRDefault="00972B35">
      <w:pPr>
        <w:spacing w:after="0" w:line="240" w:lineRule="auto"/>
        <w:jc w:val="both"/>
        <w:rPr>
          <w:rFonts w:ascii="Times New Roman" w:eastAsia="Times New Roman" w:hAnsi="Times New Roman"/>
          <w:lang w:eastAsia="et-EE"/>
        </w:rPr>
      </w:pPr>
    </w:p>
    <w:p w14:paraId="78A39FC3" w14:textId="77777777" w:rsidR="00972B35" w:rsidRDefault="007A6845">
      <w:pPr>
        <w:spacing w:after="0" w:line="240" w:lineRule="auto"/>
        <w:jc w:val="both"/>
        <w:rPr>
          <w:rFonts w:ascii="Times New Roman" w:eastAsia="Times New Roman" w:hAnsi="Times New Roman"/>
          <w:lang w:eastAsia="et-EE"/>
        </w:rPr>
      </w:pPr>
      <w:r w:rsidRPr="00C3676F">
        <w:rPr>
          <w:rFonts w:ascii="Times New Roman" w:eastAsia="Times New Roman" w:hAnsi="Times New Roman"/>
          <w:lang w:eastAsia="et-EE"/>
        </w:rPr>
        <w:t>(1) İddia yazılı vә ya şifahi formada irәli sürülmәlidir. İddia şifahi formada irәli sürülәrsә, iddia barәdә inzibati qurum tәrәfindәn qeydlәr aparılmalı vә iddia onu qaldıran şәxs tәrәfindәn imzalanmalıdır.</w:t>
      </w:r>
    </w:p>
    <w:p w14:paraId="78A39FC4" w14:textId="77777777" w:rsidR="00972B35" w:rsidRPr="00C3676F" w:rsidRDefault="00972B35">
      <w:pPr>
        <w:spacing w:after="0" w:line="240" w:lineRule="auto"/>
        <w:jc w:val="both"/>
        <w:rPr>
          <w:rFonts w:ascii="Times New Roman" w:eastAsia="Times New Roman" w:hAnsi="Times New Roman"/>
          <w:lang w:eastAsia="et-EE"/>
        </w:rPr>
      </w:pPr>
    </w:p>
    <w:p w14:paraId="78A39FC5" w14:textId="77777777" w:rsidR="00972B35" w:rsidRDefault="007A6845">
      <w:pPr>
        <w:spacing w:after="0" w:line="240" w:lineRule="auto"/>
        <w:jc w:val="both"/>
        <w:rPr>
          <w:rFonts w:ascii="Times New Roman" w:eastAsia="Times New Roman" w:hAnsi="Times New Roman"/>
          <w:lang w:eastAsia="et-EE"/>
        </w:rPr>
      </w:pPr>
      <w:r>
        <w:rPr>
          <w:rFonts w:ascii="Times New Roman" w:eastAsia="Times New Roman" w:hAnsi="Times New Roman"/>
          <w:lang w:val="en-GB" w:eastAsia="et-EE"/>
        </w:rPr>
        <w:t>(2) İddiada aşağıdakılar qeyd olunmalıdır:</w:t>
      </w:r>
    </w:p>
    <w:p w14:paraId="78A39FC6" w14:textId="77777777" w:rsidR="00972B35" w:rsidRDefault="007A6845">
      <w:pPr>
        <w:pStyle w:val="ListParagraph"/>
        <w:numPr>
          <w:ilvl w:val="0"/>
          <w:numId w:val="10"/>
        </w:numPr>
        <w:tabs>
          <w:tab w:val="left" w:pos="284"/>
        </w:tabs>
        <w:spacing w:after="0" w:line="240" w:lineRule="auto"/>
        <w:ind w:left="284" w:hanging="284"/>
        <w:jc w:val="both"/>
        <w:rPr>
          <w:rFonts w:ascii="Times New Roman" w:eastAsia="Times New Roman" w:hAnsi="Times New Roman"/>
          <w:lang w:eastAsia="et-EE"/>
        </w:rPr>
      </w:pPr>
      <w:r w:rsidRPr="00C3676F">
        <w:rPr>
          <w:rFonts w:ascii="Times New Roman" w:eastAsia="Times New Roman" w:hAnsi="Times New Roman"/>
          <w:lang w:eastAsia="et-EE"/>
        </w:rPr>
        <w:t>İddianın tәqdim edildiyi inzibati qurumun adı;</w:t>
      </w:r>
    </w:p>
    <w:p w14:paraId="78A39FC7" w14:textId="77777777" w:rsidR="00972B35" w:rsidRDefault="007A6845">
      <w:pPr>
        <w:pStyle w:val="ListParagraph"/>
        <w:numPr>
          <w:ilvl w:val="0"/>
          <w:numId w:val="10"/>
        </w:numPr>
        <w:tabs>
          <w:tab w:val="left" w:pos="284"/>
        </w:tabs>
        <w:spacing w:after="0" w:line="240" w:lineRule="auto"/>
        <w:ind w:left="284" w:hanging="284"/>
        <w:jc w:val="both"/>
        <w:rPr>
          <w:rFonts w:ascii="Times New Roman" w:eastAsia="Times New Roman" w:hAnsi="Times New Roman"/>
          <w:lang w:eastAsia="et-EE"/>
        </w:rPr>
      </w:pPr>
      <w:r w:rsidRPr="00C3676F">
        <w:rPr>
          <w:rFonts w:ascii="Times New Roman" w:eastAsia="Times New Roman" w:hAnsi="Times New Roman"/>
          <w:lang w:eastAsia="et-EE"/>
        </w:rPr>
        <w:t xml:space="preserve">İddianı qaldıran şәxsin adı, ünvanı vә әlaqә nömrәlәri; </w:t>
      </w:r>
    </w:p>
    <w:p w14:paraId="78A39FC8" w14:textId="77777777" w:rsidR="00972B35" w:rsidRDefault="007A6845">
      <w:pPr>
        <w:pStyle w:val="ListParagraph"/>
        <w:numPr>
          <w:ilvl w:val="0"/>
          <w:numId w:val="10"/>
        </w:numPr>
        <w:tabs>
          <w:tab w:val="left" w:pos="284"/>
        </w:tabs>
        <w:spacing w:after="0" w:line="240" w:lineRule="auto"/>
        <w:ind w:left="284" w:hanging="284"/>
        <w:jc w:val="both"/>
        <w:rPr>
          <w:rFonts w:ascii="Times New Roman" w:eastAsia="Times New Roman" w:hAnsi="Times New Roman"/>
          <w:lang w:eastAsia="et-EE"/>
        </w:rPr>
      </w:pPr>
      <w:r w:rsidRPr="00C3676F">
        <w:rPr>
          <w:rFonts w:ascii="Times New Roman" w:eastAsia="Times New Roman" w:hAnsi="Times New Roman"/>
          <w:lang w:eastAsia="et-EE"/>
        </w:rPr>
        <w:t>Barәsindә iddia qaldırılan inzibati  qanunun vә ya tәdbirin mәzmunu;</w:t>
      </w:r>
    </w:p>
    <w:p w14:paraId="78A39FC9" w14:textId="77777777" w:rsidR="00972B35" w:rsidRDefault="007A6845">
      <w:pPr>
        <w:pStyle w:val="ListParagraph"/>
        <w:numPr>
          <w:ilvl w:val="0"/>
          <w:numId w:val="10"/>
        </w:numPr>
        <w:tabs>
          <w:tab w:val="left" w:pos="284"/>
        </w:tabs>
        <w:spacing w:after="0" w:line="240" w:lineRule="auto"/>
        <w:ind w:left="284" w:hanging="284"/>
        <w:jc w:val="both"/>
        <w:rPr>
          <w:rFonts w:ascii="Times New Roman" w:eastAsia="Times New Roman" w:hAnsi="Times New Roman"/>
          <w:lang w:eastAsia="et-EE"/>
        </w:rPr>
      </w:pPr>
      <w:r w:rsidRPr="00C3676F">
        <w:rPr>
          <w:rFonts w:ascii="Times New Roman" w:eastAsia="Times New Roman" w:hAnsi="Times New Roman"/>
          <w:lang w:eastAsia="et-EE"/>
        </w:rPr>
        <w:t>İddia qaldıran şәxsin inzibati qanun vә ya tәdbirin nә üçün onun hüquqlarını pozması barәdә qeydlәri</w:t>
      </w:r>
    </w:p>
    <w:p w14:paraId="78A39FCA" w14:textId="77777777" w:rsidR="00972B35" w:rsidRDefault="007A6845">
      <w:pPr>
        <w:pStyle w:val="ListParagraph"/>
        <w:numPr>
          <w:ilvl w:val="0"/>
          <w:numId w:val="10"/>
        </w:numPr>
        <w:tabs>
          <w:tab w:val="left" w:pos="284"/>
        </w:tabs>
        <w:spacing w:after="0" w:line="240" w:lineRule="auto"/>
        <w:ind w:left="284" w:hanging="284"/>
        <w:jc w:val="both"/>
        <w:rPr>
          <w:rFonts w:ascii="Times New Roman" w:eastAsia="Times New Roman" w:hAnsi="Times New Roman"/>
          <w:lang w:eastAsia="et-EE"/>
        </w:rPr>
      </w:pPr>
      <w:r w:rsidRPr="00C3676F">
        <w:rPr>
          <w:rFonts w:ascii="Times New Roman" w:eastAsia="Times New Roman" w:hAnsi="Times New Roman"/>
          <w:lang w:eastAsia="et-EE"/>
        </w:rPr>
        <w:t xml:space="preserve"> iddia qaldıran şәxsin aydın şәkildә ifadә olunmuş  müraciәti;</w:t>
      </w:r>
    </w:p>
    <w:p w14:paraId="78A39FCB" w14:textId="77777777" w:rsidR="00972B35" w:rsidRDefault="007A6845">
      <w:pPr>
        <w:pStyle w:val="ListParagraph"/>
        <w:numPr>
          <w:ilvl w:val="0"/>
          <w:numId w:val="10"/>
        </w:numPr>
        <w:tabs>
          <w:tab w:val="left" w:pos="284"/>
        </w:tabs>
        <w:spacing w:after="0" w:line="240" w:lineRule="auto"/>
        <w:ind w:left="284" w:hanging="284"/>
        <w:jc w:val="both"/>
        <w:rPr>
          <w:rFonts w:ascii="Times New Roman" w:eastAsia="Times New Roman" w:hAnsi="Times New Roman"/>
          <w:lang w:eastAsia="et-EE"/>
        </w:rPr>
      </w:pPr>
      <w:r w:rsidRPr="00C3676F">
        <w:rPr>
          <w:rFonts w:ascii="Times New Roman" w:eastAsia="Times New Roman" w:hAnsi="Times New Roman"/>
          <w:lang w:eastAsia="et-EE"/>
        </w:rPr>
        <w:t>barәsindә iddia qaldırılan mәsәlә üzrә heç bir mәhkәmә qәrarının qüvvәdә olmaması vә bu mәsәlә üzrә heç bir mәhkәmә icraatının aparılmaması barәdә iddia qaldıran şәxs tәrәfindәn tәsdiqin verilmәsi;</w:t>
      </w:r>
    </w:p>
    <w:p w14:paraId="78A39FCC" w14:textId="77777777" w:rsidR="00972B35" w:rsidRDefault="007A6845">
      <w:pPr>
        <w:pStyle w:val="ListParagraph"/>
        <w:numPr>
          <w:ilvl w:val="0"/>
          <w:numId w:val="10"/>
        </w:numPr>
        <w:tabs>
          <w:tab w:val="left" w:pos="284"/>
        </w:tabs>
        <w:spacing w:after="0" w:line="240" w:lineRule="auto"/>
        <w:ind w:left="284" w:hanging="284"/>
        <w:jc w:val="both"/>
        <w:rPr>
          <w:rFonts w:ascii="Times New Roman" w:eastAsia="Times New Roman" w:hAnsi="Times New Roman"/>
          <w:lang w:eastAsia="et-EE"/>
        </w:rPr>
      </w:pPr>
      <w:r w:rsidRPr="00C3676F">
        <w:rPr>
          <w:rFonts w:ascii="Times New Roman" w:eastAsia="Times New Roman" w:hAnsi="Times New Roman"/>
          <w:lang w:eastAsia="et-EE"/>
        </w:rPr>
        <w:t>iddiaya әlavә olunmuş sәnәdlәrin siyahısı.</w:t>
      </w:r>
    </w:p>
    <w:p w14:paraId="78A39FCD" w14:textId="77777777" w:rsidR="00972B35" w:rsidRDefault="00972B35">
      <w:pPr>
        <w:spacing w:after="0" w:line="240" w:lineRule="auto"/>
        <w:jc w:val="both"/>
        <w:rPr>
          <w:rFonts w:ascii="Times New Roman" w:eastAsia="Times New Roman" w:hAnsi="Times New Roman"/>
          <w:lang w:eastAsia="et-EE"/>
        </w:rPr>
      </w:pPr>
    </w:p>
    <w:p w14:paraId="78A39FCE" w14:textId="77777777" w:rsidR="00972B35" w:rsidRDefault="007A6845">
      <w:pPr>
        <w:spacing w:after="0" w:line="240" w:lineRule="auto"/>
        <w:jc w:val="both"/>
        <w:rPr>
          <w:rFonts w:ascii="Times New Roman" w:eastAsia="Times New Roman" w:hAnsi="Times New Roman"/>
          <w:lang w:eastAsia="et-EE"/>
        </w:rPr>
      </w:pPr>
      <w:r w:rsidRPr="00C3676F">
        <w:rPr>
          <w:rFonts w:ascii="Times New Roman" w:eastAsia="Times New Roman" w:hAnsi="Times New Roman"/>
          <w:lang w:eastAsia="et-EE"/>
        </w:rPr>
        <w:t xml:space="preserve">(3) İddia әrizәsi iddianı qaldıran şәxs vә ya onun nümayәndәsi tәrәfindәn imzalanmalıdır. İddia qaldıran şәxsin nümayәndәsi  sәlahiyyәti tәsdiq edәn sәnәdi vә ya hәr hansı bu cür digәr sәnәdi, bu cür sәnәd әvәllәr tәqdim olunmadığı tәqdirdә, iddia әrizәsinә әlavә etmәlidir. </w:t>
      </w:r>
    </w:p>
    <w:p w14:paraId="78A39FCF" w14:textId="77777777" w:rsidR="00972B35" w:rsidRDefault="00972B35">
      <w:pPr>
        <w:spacing w:after="0" w:line="240" w:lineRule="auto"/>
        <w:jc w:val="both"/>
        <w:rPr>
          <w:b/>
          <w:color w:val="000000"/>
          <w:sz w:val="24"/>
        </w:rPr>
      </w:pPr>
    </w:p>
    <w:p w14:paraId="78A39FD0" w14:textId="77777777" w:rsidR="00972B35" w:rsidRPr="00C3676F" w:rsidRDefault="007A6845">
      <w:pPr>
        <w:spacing w:after="0" w:line="240" w:lineRule="auto"/>
        <w:jc w:val="center"/>
        <w:rPr>
          <w:rFonts w:ascii="Times New Roman" w:eastAsia="Times New Roman" w:hAnsi="Times New Roman"/>
          <w:b/>
          <w:sz w:val="24"/>
          <w:lang w:eastAsia="et-EE"/>
        </w:rPr>
      </w:pPr>
      <w:r>
        <w:rPr>
          <w:rFonts w:ascii="Times New Roman" w:hAnsi="Times New Roman"/>
          <w:b/>
          <w:color w:val="000000"/>
          <w:sz w:val="24"/>
        </w:rPr>
        <w:t xml:space="preserve"> İnzibati Mәhkәmә İcraatı haqqında Mәcәllә</w:t>
      </w:r>
    </w:p>
    <w:p w14:paraId="78A39FD1" w14:textId="77777777" w:rsidR="00972B35" w:rsidRPr="00C3676F" w:rsidRDefault="00972B35">
      <w:pPr>
        <w:snapToGrid w:val="0"/>
        <w:spacing w:after="0" w:line="240" w:lineRule="auto"/>
        <w:jc w:val="both"/>
        <w:rPr>
          <w:rFonts w:ascii="Times New Roman" w:eastAsia="Times New Roman" w:hAnsi="Times New Roman"/>
          <w:color w:val="000000"/>
          <w:sz w:val="24"/>
        </w:rPr>
      </w:pPr>
    </w:p>
    <w:p w14:paraId="78A39FD2" w14:textId="77777777" w:rsidR="00972B35" w:rsidRPr="00C3676F" w:rsidRDefault="007A6845">
      <w:pPr>
        <w:snapToGrid w:val="0"/>
        <w:spacing w:after="0" w:line="240" w:lineRule="auto"/>
        <w:jc w:val="both"/>
        <w:rPr>
          <w:rFonts w:ascii="Times New Roman" w:eastAsia="Times New Roman" w:hAnsi="Times New Roman"/>
          <w:b/>
          <w:color w:val="000000"/>
        </w:rPr>
      </w:pPr>
      <w:r w:rsidRPr="00C3676F">
        <w:rPr>
          <w:rFonts w:ascii="Times New Roman" w:eastAsia="Times New Roman" w:hAnsi="Times New Roman"/>
          <w:b/>
          <w:color w:val="000000"/>
        </w:rPr>
        <w:t>§ 4. İnzibati qanunlar vә inzibati tәdbirlәr</w:t>
      </w:r>
    </w:p>
    <w:p w14:paraId="78A39FD3" w14:textId="77777777" w:rsidR="00972B35" w:rsidRPr="00C3676F" w:rsidRDefault="00972B35">
      <w:pPr>
        <w:snapToGrid w:val="0"/>
        <w:spacing w:after="0" w:line="240" w:lineRule="auto"/>
        <w:jc w:val="both"/>
        <w:rPr>
          <w:rFonts w:ascii="Times New Roman" w:eastAsia="Times New Roman" w:hAnsi="Times New Roman"/>
          <w:color w:val="000000"/>
        </w:rPr>
      </w:pPr>
    </w:p>
    <w:p w14:paraId="78A39FD4" w14:textId="77777777" w:rsidR="00972B35" w:rsidRDefault="007A6845">
      <w:pPr>
        <w:pStyle w:val="ListParagraph"/>
        <w:numPr>
          <w:ilvl w:val="0"/>
          <w:numId w:val="11"/>
        </w:numPr>
        <w:tabs>
          <w:tab w:val="left" w:pos="284"/>
        </w:tabs>
        <w:snapToGrid w:val="0"/>
        <w:spacing w:after="0" w:line="240" w:lineRule="auto"/>
        <w:ind w:left="0" w:firstLine="0"/>
        <w:jc w:val="both"/>
        <w:rPr>
          <w:rFonts w:ascii="Times New Roman" w:eastAsia="Times New Roman" w:hAnsi="Times New Roman"/>
          <w:color w:val="000000"/>
          <w:lang w:val="en-GB"/>
        </w:rPr>
      </w:pPr>
      <w:r w:rsidRPr="00C3676F">
        <w:rPr>
          <w:rFonts w:ascii="Times New Roman" w:eastAsia="Times New Roman" w:hAnsi="Times New Roman"/>
          <w:color w:val="000000"/>
        </w:rPr>
        <w:t xml:space="preserve">İnzibati mәhkәmәdә barәsindә etiraz vә ya iddia qaldırıla bilәn inzibati qanunlar içtimai qanunla әlaqәdar inzibati funksiyaları icra edәn qurumlar, mәmurlar vә ya digәr şәxslәr tәrәfindәn verilәn vә içtimai hüquq daxilindә fәrdi halları tәnzimlәyәn әmrlәr, direktivlәr, qәtnamәlәr, göstәrişlәr vә ya digәr qanunlardır. Bu mәcәllә çәrçivәsindә, içtimai qanunla tәnzimlәnәn müqavilәlәr hәmçinin inzibati qanunlar hesab olunur. </w:t>
      </w:r>
      <w:r>
        <w:rPr>
          <w:rFonts w:ascii="Times New Roman" w:eastAsia="Times New Roman" w:hAnsi="Times New Roman"/>
          <w:color w:val="000000"/>
          <w:lang w:val="en-GB"/>
        </w:rPr>
        <w:t>İçtimai qanunla tәnzimlәnәn müqavilә içtimai qanunun münasibәtlәrini tәnzimlәyәn müqavilәdir.</w:t>
      </w:r>
    </w:p>
    <w:p w14:paraId="78A39FD5" w14:textId="77777777" w:rsidR="00972B35" w:rsidRDefault="00972B35">
      <w:pPr>
        <w:pStyle w:val="ListParagraph"/>
        <w:tabs>
          <w:tab w:val="left" w:pos="284"/>
        </w:tabs>
        <w:snapToGrid w:val="0"/>
        <w:spacing w:after="0" w:line="240" w:lineRule="auto"/>
        <w:jc w:val="both"/>
        <w:rPr>
          <w:rFonts w:ascii="Times New Roman" w:eastAsia="Times New Roman" w:hAnsi="Times New Roman"/>
          <w:color w:val="000000"/>
          <w:lang w:val="en-GB"/>
        </w:rPr>
      </w:pPr>
    </w:p>
    <w:p w14:paraId="78A39FD6" w14:textId="77777777" w:rsidR="00972B35" w:rsidRDefault="007A6845">
      <w:pPr>
        <w:snapToGrid w:val="0"/>
        <w:spacing w:after="0" w:line="240" w:lineRule="auto"/>
        <w:jc w:val="both"/>
        <w:rPr>
          <w:rFonts w:ascii="Times New Roman" w:eastAsia="Times New Roman" w:hAnsi="Times New Roman"/>
          <w:color w:val="000000"/>
          <w:lang w:val="en-GB"/>
        </w:rPr>
      </w:pPr>
      <w:r>
        <w:rPr>
          <w:rFonts w:ascii="Times New Roman" w:eastAsia="Times New Roman" w:hAnsi="Times New Roman"/>
          <w:color w:val="000000"/>
          <w:lang w:val="en-GB"/>
        </w:rPr>
        <w:t xml:space="preserve">(2) İnzibati mәhkәmәdә barәsindә etiraz vә ya iddia qaldırıla bilәn inzibati tәdbirlәrin sırasına  içtimai qanunla әlaqәdar inzibati funksiyaları icra edәn qurumlar, mәmurlar vә ya digәr şәxslәr tәrәfindәn içtimai qanun çәrçivәsindә yerinә yetirilәn fәaliyyәtlәr, hәrәkәtsizliklәr vә ya yubandırmalar aiddir. </w:t>
      </w:r>
    </w:p>
    <w:p w14:paraId="78A39FD7" w14:textId="77777777" w:rsidR="00972B35" w:rsidRDefault="00972B35">
      <w:pPr>
        <w:snapToGrid w:val="0"/>
        <w:spacing w:after="0" w:line="240" w:lineRule="auto"/>
        <w:jc w:val="both"/>
        <w:rPr>
          <w:rFonts w:ascii="Times New Roman" w:eastAsia="Times New Roman" w:hAnsi="Times New Roman"/>
          <w:color w:val="000000"/>
          <w:lang w:val="en-GB"/>
        </w:rPr>
      </w:pPr>
    </w:p>
    <w:p w14:paraId="78A39FD8" w14:textId="77777777" w:rsidR="00972B35" w:rsidRDefault="007A6845">
      <w:pPr>
        <w:snapToGrid w:val="0"/>
        <w:spacing w:after="0" w:line="240" w:lineRule="auto"/>
        <w:jc w:val="both"/>
        <w:rPr>
          <w:rFonts w:ascii="Times New Roman" w:eastAsia="Times New Roman" w:hAnsi="Times New Roman"/>
          <w:color w:val="000000"/>
          <w:lang w:val="en-GB"/>
        </w:rPr>
      </w:pPr>
      <w:r>
        <w:rPr>
          <w:rFonts w:ascii="Times New Roman" w:eastAsia="Times New Roman" w:hAnsi="Times New Roman"/>
          <w:color w:val="000000"/>
          <w:lang w:val="en-GB"/>
        </w:rPr>
        <w:t xml:space="preserve">                                                                                                                 (İmza)____________________</w:t>
      </w:r>
    </w:p>
    <w:p w14:paraId="78A39FD9" w14:textId="77777777" w:rsidR="00972B35" w:rsidRDefault="00972B35">
      <w:pPr>
        <w:snapToGrid w:val="0"/>
        <w:spacing w:after="0" w:line="240" w:lineRule="auto"/>
        <w:jc w:val="both"/>
        <w:rPr>
          <w:rFonts w:ascii="Times New Roman" w:eastAsia="Times New Roman" w:hAnsi="Times New Roman"/>
          <w:lang w:val="en-US"/>
        </w:rPr>
      </w:pPr>
    </w:p>
    <w:p w14:paraId="78A39FDA" w14:textId="77777777" w:rsidR="00972B35" w:rsidRDefault="007A6845">
      <w:pPr>
        <w:shd w:val="clear" w:color="auto" w:fill="FFFFFF"/>
        <w:tabs>
          <w:tab w:val="left" w:pos="336"/>
        </w:tabs>
        <w:spacing w:after="0" w:line="240" w:lineRule="auto"/>
        <w:ind w:left="360"/>
        <w:jc w:val="both"/>
        <w:rPr>
          <w:rFonts w:ascii="Times New Roman" w:eastAsia="Times New Roman" w:hAnsi="Times New Roman"/>
          <w:lang w:val="en-US"/>
        </w:rPr>
      </w:pPr>
      <w:r>
        <w:rPr>
          <w:rFonts w:ascii="Times New Roman" w:eastAsia="Times New Roman" w:hAnsi="Times New Roman"/>
          <w:lang w:val="en-US"/>
        </w:rPr>
        <w:tab/>
      </w:r>
      <w:r>
        <w:rPr>
          <w:rFonts w:ascii="Times New Roman" w:eastAsia="Times New Roman" w:hAnsi="Times New Roman"/>
          <w:lang w:val="en-US"/>
        </w:rPr>
        <w:tab/>
      </w:r>
      <w:r>
        <w:rPr>
          <w:rFonts w:ascii="Times New Roman" w:eastAsia="Times New Roman" w:hAnsi="Times New Roman"/>
          <w:lang w:val="en-US"/>
        </w:rPr>
        <w:tab/>
      </w:r>
      <w:r>
        <w:rPr>
          <w:rFonts w:ascii="Times New Roman" w:eastAsia="Times New Roman" w:hAnsi="Times New Roman"/>
          <w:lang w:val="en-US"/>
        </w:rPr>
        <w:tab/>
      </w:r>
      <w:r>
        <w:rPr>
          <w:rFonts w:ascii="Times New Roman" w:eastAsia="Times New Roman" w:hAnsi="Times New Roman"/>
          <w:lang w:val="en-US"/>
        </w:rPr>
        <w:tab/>
      </w:r>
    </w:p>
    <w:p w14:paraId="78A39FDB" w14:textId="77777777" w:rsidR="00972B35" w:rsidRDefault="007A6845">
      <w:pPr>
        <w:snapToGrid w:val="0"/>
        <w:spacing w:after="0" w:line="240" w:lineRule="auto"/>
        <w:jc w:val="both"/>
        <w:rPr>
          <w:rFonts w:ascii="Times New Roman" w:eastAsia="Times New Roman" w:hAnsi="Times New Roman"/>
          <w:b/>
          <w:color w:val="000000"/>
          <w:lang w:val="en-GB"/>
        </w:rPr>
      </w:pPr>
      <w:r>
        <w:rPr>
          <w:rFonts w:ascii="Times New Roman" w:eastAsia="Times New Roman" w:hAnsi="Times New Roman"/>
          <w:b/>
          <w:color w:val="000000"/>
          <w:lang w:val="en-GB"/>
        </w:rPr>
        <w:t>§ 15. İcraat iştirakçılarının hüquq vә vәzifәlәri</w:t>
      </w:r>
    </w:p>
    <w:p w14:paraId="78A39FDC" w14:textId="77777777" w:rsidR="00972B35" w:rsidRDefault="00972B35">
      <w:pPr>
        <w:snapToGrid w:val="0"/>
        <w:spacing w:after="0" w:line="240" w:lineRule="auto"/>
        <w:jc w:val="both"/>
        <w:rPr>
          <w:rFonts w:ascii="Times New Roman" w:eastAsia="Times New Roman" w:hAnsi="Times New Roman"/>
          <w:color w:val="000000"/>
          <w:lang w:val="en-GB"/>
        </w:rPr>
      </w:pPr>
    </w:p>
    <w:p w14:paraId="78A39FDD" w14:textId="77777777" w:rsidR="00972B35" w:rsidRDefault="007A6845">
      <w:pPr>
        <w:snapToGrid w:val="0"/>
        <w:spacing w:after="0" w:line="240" w:lineRule="auto"/>
        <w:jc w:val="both"/>
        <w:rPr>
          <w:rFonts w:ascii="Times New Roman" w:eastAsia="Times New Roman" w:hAnsi="Times New Roman"/>
          <w:color w:val="000000"/>
          <w:lang w:val="en-GB"/>
        </w:rPr>
      </w:pPr>
      <w:r>
        <w:rPr>
          <w:rFonts w:ascii="Times New Roman" w:eastAsia="Times New Roman" w:hAnsi="Times New Roman"/>
          <w:color w:val="000000"/>
          <w:lang w:val="en-GB"/>
        </w:rPr>
        <w:t>(2) İcraat iştirakçılarından öz prosessual hüquqlarından vicdanla istifadә etmәk tәlәb olunur. İcraat iştirakçıları öz hüquqlarından sui-istifadә etmәmәli, icraatı yubandırmamalı vә ya yalnış mәlumat tәqdim etmәklә mәhkәmәni çaşdırmamalıdırlar.</w:t>
      </w:r>
    </w:p>
    <w:p w14:paraId="78A39FDE" w14:textId="77777777" w:rsidR="00972B35" w:rsidRDefault="007A6845">
      <w:pPr>
        <w:snapToGrid w:val="0"/>
        <w:spacing w:after="0" w:line="240" w:lineRule="auto"/>
        <w:jc w:val="both"/>
        <w:rPr>
          <w:rFonts w:ascii="Times New Roman" w:eastAsia="Times New Roman" w:hAnsi="Times New Roman"/>
          <w:color w:val="000000"/>
          <w:lang w:val="en-GB"/>
        </w:rPr>
      </w:pPr>
      <w:r>
        <w:rPr>
          <w:rFonts w:ascii="Times New Roman" w:eastAsia="Times New Roman" w:hAnsi="Times New Roman"/>
          <w:color w:val="000000"/>
          <w:lang w:val="en-GB"/>
        </w:rPr>
        <w:t>Mәhkәmә, işin әdalәtli vә cәld şәkildә baxılmasına bilәrәkdәn maneә olan icraat iştirakçısı üçün mümkün olan minimum mәblәğdә cәrimә müәyyәn edә bilәr.</w:t>
      </w:r>
    </w:p>
    <w:p w14:paraId="78A39FDF" w14:textId="77777777" w:rsidR="00972B35" w:rsidRDefault="00972B35">
      <w:pPr>
        <w:snapToGrid w:val="0"/>
        <w:spacing w:after="0" w:line="240" w:lineRule="auto"/>
        <w:jc w:val="both"/>
        <w:rPr>
          <w:rFonts w:ascii="Times New Roman" w:eastAsia="Times New Roman" w:hAnsi="Times New Roman"/>
          <w:color w:val="000000"/>
          <w:lang w:val="en-GB"/>
        </w:rPr>
      </w:pPr>
    </w:p>
    <w:p w14:paraId="78A39FE0" w14:textId="77777777" w:rsidR="00972B35" w:rsidRDefault="007A6845">
      <w:pPr>
        <w:snapToGrid w:val="0"/>
        <w:spacing w:after="0" w:line="240" w:lineRule="auto"/>
        <w:jc w:val="both"/>
        <w:rPr>
          <w:rFonts w:ascii="Times New Roman" w:eastAsia="Times New Roman" w:hAnsi="Times New Roman"/>
          <w:color w:val="000000"/>
          <w:lang w:val="en-GB"/>
        </w:rPr>
      </w:pPr>
      <w:r>
        <w:rPr>
          <w:rFonts w:ascii="Times New Roman" w:eastAsia="Times New Roman" w:hAnsi="Times New Roman"/>
          <w:color w:val="000000"/>
          <w:lang w:val="en-GB"/>
        </w:rPr>
        <w:t>(3) Etiraz vә ya iddia qaldıran şәxsdәn öz iddialarını müvafiq sübutlarla dәstәklәmәk tәlәb olunur. Sübutun tәqdim olunması mümkün olmazsa, sübutun tәqdim oluna bilmәmәsi üçün sәbәblәr qeyd olunmalı vә mәhkәmә sübutun yerlәşdiyi mәkan barәdә mәlumatlandırılmalıdır. Barәsindә etiraz vә ya iddia qaldırılmış inzibati qanunu vermiş vә ya inzibati tәdbiri görmüş içtimai qanunla әlaqәdar inzibati funksiyaları icra edәn qurum, mәmur vә yaxud digәr şәxs etiraz vә iddiaları tәqdim edәrkәn eyni öhdәlik daşıyır.</w:t>
      </w:r>
    </w:p>
    <w:p w14:paraId="78A39FE1" w14:textId="77777777" w:rsidR="00972B35" w:rsidRDefault="00972B35">
      <w:pPr>
        <w:snapToGrid w:val="0"/>
        <w:spacing w:after="0" w:line="240" w:lineRule="auto"/>
        <w:jc w:val="both"/>
        <w:rPr>
          <w:rFonts w:ascii="Times New Roman" w:eastAsia="Times New Roman" w:hAnsi="Times New Roman"/>
          <w:color w:val="000000"/>
          <w:lang w:val="en-GB"/>
        </w:rPr>
      </w:pPr>
    </w:p>
    <w:p w14:paraId="78A39FE2" w14:textId="77777777" w:rsidR="00972B35" w:rsidRDefault="007A6845">
      <w:pPr>
        <w:snapToGrid w:val="0"/>
        <w:spacing w:after="0" w:line="240" w:lineRule="auto"/>
        <w:jc w:val="both"/>
        <w:rPr>
          <w:rFonts w:ascii="Times New Roman" w:eastAsia="Times New Roman" w:hAnsi="Times New Roman"/>
          <w:color w:val="000000"/>
          <w:lang w:val="en-GB"/>
        </w:rPr>
      </w:pPr>
      <w:r>
        <w:rPr>
          <w:rFonts w:ascii="Times New Roman" w:eastAsia="Times New Roman" w:hAnsi="Times New Roman"/>
          <w:color w:val="000000"/>
          <w:lang w:val="en-GB"/>
        </w:rPr>
        <w:t>(4) İcraat iştirakçısı işin baxılacağı mәkan vә vaxt barәdә әvvәlcәdәn mәlumatlandırılarsa, icraat iştirakçısının mәhkәmә iclasına gәlmәmәsi etiraza vә ya iddiaya mәhkәmә tәrәfindәn baxılmasına әngәl törәtmәmәlidir.</w:t>
      </w:r>
    </w:p>
    <w:p w14:paraId="78A39FE3" w14:textId="77777777" w:rsidR="00972B35" w:rsidRDefault="00972B35">
      <w:pPr>
        <w:snapToGrid w:val="0"/>
        <w:spacing w:after="0" w:line="240" w:lineRule="auto"/>
        <w:jc w:val="both"/>
        <w:rPr>
          <w:rFonts w:ascii="Times New Roman" w:eastAsia="Times New Roman" w:hAnsi="Times New Roman"/>
          <w:color w:val="000000"/>
          <w:lang w:val="en-GB"/>
        </w:rPr>
      </w:pPr>
    </w:p>
    <w:p w14:paraId="78A39FE4" w14:textId="77777777" w:rsidR="00972B35" w:rsidRDefault="007A6845">
      <w:pPr>
        <w:snapToGrid w:val="0"/>
        <w:spacing w:after="0" w:line="240" w:lineRule="auto"/>
        <w:jc w:val="both"/>
        <w:rPr>
          <w:rFonts w:ascii="Times New Roman" w:eastAsia="Times New Roman" w:hAnsi="Times New Roman"/>
          <w:color w:val="000000"/>
          <w:lang w:val="en-GB"/>
        </w:rPr>
      </w:pPr>
      <w:r>
        <w:rPr>
          <w:rFonts w:ascii="Times New Roman" w:eastAsia="Times New Roman" w:hAnsi="Times New Roman"/>
          <w:color w:val="000000"/>
          <w:lang w:val="en-GB"/>
        </w:rPr>
        <w:t>(5) İcraat iştirakçısı ünvanında vә ya әlaqә nömrәlәrindә baş vermiş hәr hansı dәyişiklik barәdә mәhkәmәni vә icraatın digәr iştirakçılarını dәrhal mәlumatlandırmalıdır.</w:t>
      </w:r>
    </w:p>
    <w:p w14:paraId="78A39FE5" w14:textId="77777777" w:rsidR="00972B35" w:rsidRDefault="00972B35">
      <w:pPr>
        <w:snapToGrid w:val="0"/>
        <w:spacing w:after="0" w:line="240" w:lineRule="auto"/>
        <w:jc w:val="both"/>
        <w:rPr>
          <w:rFonts w:ascii="Times New Roman" w:eastAsia="Times New Roman" w:hAnsi="Times New Roman"/>
          <w:color w:val="000000"/>
          <w:sz w:val="24"/>
          <w:lang w:val="en-GB"/>
        </w:rPr>
      </w:pPr>
    </w:p>
    <w:p w14:paraId="78A39FE6" w14:textId="77777777" w:rsidR="00972B35" w:rsidRDefault="007A6845">
      <w:pPr>
        <w:snapToGrid w:val="0"/>
        <w:spacing w:after="0" w:line="240" w:lineRule="auto"/>
        <w:jc w:val="center"/>
        <w:rPr>
          <w:rFonts w:ascii="Times New Roman" w:eastAsia="Times New Roman" w:hAnsi="Times New Roman"/>
          <w:b/>
          <w:color w:val="000000"/>
          <w:sz w:val="24"/>
          <w:lang w:val="en-GB"/>
        </w:rPr>
      </w:pPr>
      <w:r>
        <w:rPr>
          <w:rFonts w:ascii="Times New Roman" w:eastAsia="Times New Roman" w:hAnsi="Times New Roman"/>
          <w:b/>
          <w:color w:val="000000"/>
          <w:sz w:val="24"/>
          <w:lang w:val="en-GB"/>
        </w:rPr>
        <w:t>Cinayәt - Prosessual Mәcәllәsi</w:t>
      </w:r>
    </w:p>
    <w:p w14:paraId="78A39FE7" w14:textId="77777777" w:rsidR="00972B35" w:rsidRDefault="00972B35">
      <w:pPr>
        <w:spacing w:after="0" w:line="240" w:lineRule="auto"/>
        <w:jc w:val="both"/>
        <w:rPr>
          <w:rFonts w:ascii="Times New Roman" w:eastAsia="Times New Roman" w:hAnsi="Times New Roman"/>
          <w:sz w:val="24"/>
          <w:lang w:val="en-GB" w:eastAsia="et-EE"/>
        </w:rPr>
      </w:pPr>
    </w:p>
    <w:p w14:paraId="78A39FE8"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t>§ 228. İstintaq orqanının vә ya Prokurorluğun fәaliyyәtlәrinә qarşı apelyasiya şikayәti</w:t>
      </w:r>
    </w:p>
    <w:p w14:paraId="78A39FE9" w14:textId="77777777" w:rsidR="00972B35" w:rsidRDefault="00972B35">
      <w:pPr>
        <w:spacing w:after="0" w:line="240" w:lineRule="auto"/>
        <w:jc w:val="both"/>
        <w:rPr>
          <w:rFonts w:ascii="Times New Roman" w:eastAsia="Times New Roman" w:hAnsi="Times New Roman"/>
          <w:b/>
          <w:lang w:val="en-GB" w:eastAsia="et-EE"/>
        </w:rPr>
      </w:pPr>
    </w:p>
    <w:p w14:paraId="78A39FEA"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(1) İcraat iştirakçısı vә ya icraatda iştirak etmәyәn şәxs prosessual qanunun icrası vә ya qәrarın hazırlanması zamanı prosessual tәlәblәrin pozulmasının onun hüquqlarının pozulması ilә nәticәlәndiyi qәnaәtinә gәlәrsә, o halda bu şәxsin, ittihamlar barәdә bәyanat hazırlanmazdan әvvәl, istintaq orqanının prosessual qanununa vә ya qәrarına qarşı Prokurorluğa apelyasiya şikayәti vermәk hüququ vardır.</w:t>
      </w:r>
    </w:p>
    <w:p w14:paraId="78A39FEB" w14:textId="77777777" w:rsidR="00972B35" w:rsidRDefault="00972B35">
      <w:pPr>
        <w:spacing w:after="0" w:line="240" w:lineRule="auto"/>
        <w:jc w:val="both"/>
        <w:rPr>
          <w:rFonts w:ascii="Times New Roman" w:eastAsia="Times New Roman" w:hAnsi="Times New Roman"/>
          <w:lang w:val="en-GB" w:eastAsia="et-EE"/>
        </w:rPr>
      </w:pPr>
    </w:p>
    <w:p w14:paraId="78A39FEC"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(2) İttihamlar barәdә bәyanat hazırlanmazdan әvvәl, bu bölmәnin (1) -ci yarımbölmәsindә qeyd olunmuş şәxsin İstintaq orqanının qәrarına vә ya prosessual qanununa qarşı Prokurorluğa apelyasiya şikayәti vermәk hüququ vardır.</w:t>
      </w:r>
    </w:p>
    <w:p w14:paraId="78A39FED" w14:textId="77777777" w:rsidR="00972B35" w:rsidRDefault="00972B35">
      <w:pPr>
        <w:spacing w:after="0" w:line="240" w:lineRule="auto"/>
        <w:jc w:val="both"/>
        <w:rPr>
          <w:rFonts w:ascii="Times New Roman" w:eastAsia="Times New Roman" w:hAnsi="Times New Roman"/>
          <w:lang w:val="en-GB" w:eastAsia="et-EE"/>
        </w:rPr>
      </w:pPr>
    </w:p>
    <w:p w14:paraId="78A39FEE"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(3) Bu bölmәnin (1) vә ya (2) -ci yarımbölmәsindә qeyd olunmuş apelyasiya şikayәti birbaşa olaraq apelyasiya şikayәtini hәll edәcәk quruma vә yaxud verdiyi qәrarı vә ya prosessual qanunu mübahisә mövzusu olan şәxsin vasitәsilә qeyd olunan quruma tәqdim edilmәlidir.</w:t>
      </w:r>
    </w:p>
    <w:p w14:paraId="78A39FEF" w14:textId="77777777" w:rsidR="00972B35" w:rsidRDefault="00972B35">
      <w:pPr>
        <w:spacing w:after="0" w:line="240" w:lineRule="auto"/>
        <w:jc w:val="both"/>
        <w:rPr>
          <w:rFonts w:ascii="Times New Roman" w:eastAsia="Times New Roman" w:hAnsi="Times New Roman"/>
          <w:lang w:val="en-GB" w:eastAsia="et-EE"/>
        </w:rPr>
      </w:pPr>
    </w:p>
    <w:p w14:paraId="78A39FF0"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lastRenderedPageBreak/>
        <w:t>§ 230.  Dairә mәhkәmәsinә verilәn apelyasiya şikayәti</w:t>
      </w:r>
    </w:p>
    <w:p w14:paraId="78A39FF1" w14:textId="77777777" w:rsidR="00972B35" w:rsidRDefault="00972B35">
      <w:pPr>
        <w:spacing w:after="0" w:line="240" w:lineRule="auto"/>
        <w:jc w:val="both"/>
        <w:rPr>
          <w:rFonts w:ascii="Times New Roman" w:eastAsia="Times New Roman" w:hAnsi="Times New Roman"/>
          <w:lang w:val="en-GB" w:eastAsia="et-EE"/>
        </w:rPr>
      </w:pPr>
    </w:p>
    <w:p w14:paraId="78A39FF2"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(1) İstintaq orqanının vә ya Prokurorluğun fәaliyyәtlәrinin şәxsin hüquqlarını pozması barәdә şәxsin qaldırdığı iddialara dair qәrar verildikdәn sonra şәxs apelyasiya şikayәtini nәzәrdәn keçirmiş Baş Prokurorluğun verdiyi qәrar ilә razılaşmazsa, hәmin şәxsin, barәsindә iddia qaldırılmış qәrarın hazırlandığı vә yaxud barәsindә iddia qaldırılmış prosessual qanunun icra olunduğu әrazi yurizdiksiyasına düşәn dairә mәhkәmәsinin ilkin istintaq işlәri üzrә hakiminә apelyasiya şikayәti tәqdim etmәk hüququ vardır.</w:t>
      </w:r>
    </w:p>
    <w:p w14:paraId="78A39FF3" w14:textId="77777777" w:rsidR="00972B35" w:rsidRDefault="00972B35">
      <w:pPr>
        <w:spacing w:after="0" w:line="240" w:lineRule="auto"/>
        <w:jc w:val="both"/>
        <w:rPr>
          <w:rFonts w:ascii="Times New Roman" w:eastAsia="Times New Roman" w:hAnsi="Times New Roman"/>
          <w:lang w:val="en-GB" w:eastAsia="et-EE"/>
        </w:rPr>
      </w:pPr>
    </w:p>
    <w:p w14:paraId="78A39FF4"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(2) Apelyasiya şikayәti barәsindә iddia qaldırılmış qәrardan şәxsin xәbәrdar olduğu vә ya xәbәrdar olmalı gündәn sonra on gün әrzindә tәqdim olunmalıdır</w:t>
      </w:r>
    </w:p>
    <w:p w14:paraId="78A39FF5" w14:textId="77777777" w:rsidR="00972B35" w:rsidRDefault="00972B35">
      <w:pPr>
        <w:spacing w:after="0" w:line="240" w:lineRule="auto"/>
        <w:jc w:val="both"/>
        <w:rPr>
          <w:rFonts w:ascii="Times New Roman" w:eastAsia="Times New Roman" w:hAnsi="Times New Roman"/>
          <w:lang w:val="en-GB" w:eastAsia="et-EE"/>
        </w:rPr>
      </w:pPr>
    </w:p>
    <w:p w14:paraId="78A39FF6"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t xml:space="preserve">§ 231. Apelyasiya şikayәtlәrinin dairә mәhkәmәlәri tәrәfindәn hәll edilmәsi </w:t>
      </w:r>
    </w:p>
    <w:p w14:paraId="78A39FF7"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(1) İlkin istintaq işlәri üzrә hakim apelyasiya şikayәti qәbul edildikdәn sonra otuz gün әrzindә apelyasiya şikayәtini nәzәrdәn keçirmәlidir.</w:t>
      </w:r>
    </w:p>
    <w:p w14:paraId="78A39FF8" w14:textId="77777777" w:rsidR="00972B35" w:rsidRDefault="00972B35">
      <w:pPr>
        <w:spacing w:after="0" w:line="240" w:lineRule="auto"/>
        <w:jc w:val="both"/>
        <w:rPr>
          <w:rFonts w:ascii="Times New Roman" w:eastAsia="Times New Roman" w:hAnsi="Times New Roman"/>
          <w:lang w:val="en-GB" w:eastAsia="et-EE"/>
        </w:rPr>
      </w:pPr>
    </w:p>
    <w:p w14:paraId="78A39FF9" w14:textId="77777777" w:rsidR="00972B35" w:rsidRDefault="007A6845">
      <w:pPr>
        <w:shd w:val="clear" w:color="auto" w:fill="FFFFFF"/>
        <w:tabs>
          <w:tab w:val="left" w:pos="336"/>
        </w:tabs>
        <w:spacing w:after="0" w:line="240" w:lineRule="auto"/>
        <w:ind w:left="360"/>
        <w:jc w:val="right"/>
        <w:rPr>
          <w:rFonts w:ascii="Times New Roman" w:eastAsia="Times New Roman" w:hAnsi="Times New Roman"/>
          <w:sz w:val="24"/>
          <w:lang w:val="en-US"/>
        </w:rPr>
      </w:pPr>
      <w:r>
        <w:rPr>
          <w:rFonts w:ascii="Times New Roman" w:eastAsia="Times New Roman" w:hAnsi="Times New Roman"/>
          <w:sz w:val="24"/>
          <w:lang w:val="en-US"/>
        </w:rPr>
        <w:t>(imza)___________________</w:t>
      </w:r>
    </w:p>
    <w:p w14:paraId="78A39FFA" w14:textId="77777777" w:rsidR="00972B35" w:rsidRDefault="007A6845">
      <w:pPr>
        <w:shd w:val="clear" w:color="auto" w:fill="FFFFFF"/>
        <w:tabs>
          <w:tab w:val="left" w:pos="336"/>
        </w:tabs>
        <w:spacing w:after="0" w:line="240" w:lineRule="auto"/>
        <w:ind w:left="360"/>
        <w:jc w:val="both"/>
        <w:rPr>
          <w:rFonts w:ascii="Times New Roman" w:eastAsia="Times New Roman" w:hAnsi="Times New Roman"/>
          <w:sz w:val="20"/>
          <w:lang w:val="en-US"/>
        </w:rPr>
      </w:pP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p>
    <w:p w14:paraId="78A39FFB"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(4) Apelyasiya şikayәtini qәbul edәn mәhkәmә barәsindә iddia qaldırılmış qәrarın vә ya prosessual qanunun icrasını müvәqqәti tәxirә sala bilәr.</w:t>
      </w:r>
    </w:p>
    <w:p w14:paraId="78A39FFC" w14:textId="77777777" w:rsidR="00972B35" w:rsidRDefault="00972B35">
      <w:pPr>
        <w:spacing w:after="0" w:line="240" w:lineRule="auto"/>
        <w:jc w:val="both"/>
        <w:rPr>
          <w:rFonts w:ascii="Times New Roman" w:eastAsia="Times New Roman" w:hAnsi="Times New Roman"/>
          <w:lang w:val="en-GB" w:eastAsia="et-EE"/>
        </w:rPr>
      </w:pPr>
    </w:p>
    <w:p w14:paraId="78A39FFD"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(5) İlkin istintaq işlәri üzrә hakimin çıxartdığı qәrar son vә yekun qәrardır vә ona qarşı yeni apelyasiya şikayәti verilә bilmәz.</w:t>
      </w:r>
    </w:p>
    <w:p w14:paraId="78A39FFE" w14:textId="77777777" w:rsidR="00972B35" w:rsidRDefault="00972B35">
      <w:pPr>
        <w:spacing w:after="0" w:line="240" w:lineRule="auto"/>
        <w:jc w:val="both"/>
        <w:rPr>
          <w:rFonts w:ascii="Times New Roman" w:eastAsia="Times New Roman" w:hAnsi="Times New Roman"/>
          <w:lang w:val="en-GB" w:eastAsia="et-EE"/>
        </w:rPr>
      </w:pPr>
    </w:p>
    <w:p w14:paraId="78A39FFF"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t>§ 232. Apelyasiya şikayәtinin geri götürülmәsi</w:t>
      </w:r>
    </w:p>
    <w:p w14:paraId="78A3A000" w14:textId="77777777" w:rsidR="00972B35" w:rsidRDefault="00972B35">
      <w:pPr>
        <w:spacing w:after="0" w:line="240" w:lineRule="auto"/>
        <w:jc w:val="both"/>
        <w:rPr>
          <w:rFonts w:ascii="Times New Roman" w:eastAsia="Times New Roman" w:hAnsi="Times New Roman"/>
          <w:lang w:val="en-GB" w:eastAsia="et-EE"/>
        </w:rPr>
      </w:pPr>
    </w:p>
    <w:p w14:paraId="78A3A001"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İstintaq orqanının, Prokurorluğun  vә ya Baş Prokurorluğun fәaliyyәtlәrinә qarşı tәqdim olunmuş apelyasiya şikayәti hәll edilmәyәnә qәdәr geri götürülә bilәr.</w:t>
      </w:r>
    </w:p>
    <w:p w14:paraId="78A3A002" w14:textId="77777777" w:rsidR="00972B35" w:rsidRDefault="00972B35">
      <w:pPr>
        <w:spacing w:after="0" w:line="240" w:lineRule="auto"/>
        <w:jc w:val="both"/>
        <w:rPr>
          <w:rFonts w:ascii="Times New Roman" w:eastAsia="Times New Roman" w:hAnsi="Times New Roman"/>
          <w:b/>
          <w:lang w:val="en-GB" w:eastAsia="et-EE"/>
        </w:rPr>
      </w:pPr>
    </w:p>
    <w:p w14:paraId="78A3A003"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t>§ 321. Apelyasiya şikayәti</w:t>
      </w:r>
    </w:p>
    <w:p w14:paraId="78A3A004" w14:textId="77777777" w:rsidR="00972B35" w:rsidRDefault="00972B35">
      <w:pPr>
        <w:spacing w:after="0" w:line="240" w:lineRule="auto"/>
        <w:jc w:val="both"/>
        <w:rPr>
          <w:rFonts w:ascii="Times New Roman" w:eastAsia="Times New Roman" w:hAnsi="Times New Roman"/>
          <w:lang w:val="en-GB" w:eastAsia="et-EE"/>
        </w:rPr>
      </w:pPr>
    </w:p>
    <w:p w14:paraId="78A3A005"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(2)</w:t>
      </w:r>
      <w:r>
        <w:rPr>
          <w:rFonts w:ascii="Times New Roman" w:eastAsia="Times New Roman" w:hAnsi="Times New Roman"/>
          <w:lang w:val="en-GB" w:eastAsia="et-EE"/>
        </w:rPr>
        <w:tab/>
        <w:t>Apelyasiya şikayәtindә aşağıdakılar qeyd olunmalıdır:</w:t>
      </w:r>
    </w:p>
    <w:p w14:paraId="78A3A006" w14:textId="77777777" w:rsidR="00972B35" w:rsidRDefault="00972B35">
      <w:pPr>
        <w:spacing w:after="0" w:line="240" w:lineRule="auto"/>
        <w:jc w:val="both"/>
        <w:rPr>
          <w:rFonts w:ascii="Times New Roman" w:eastAsia="Times New Roman" w:hAnsi="Times New Roman"/>
          <w:lang w:val="en-GB" w:eastAsia="et-EE"/>
        </w:rPr>
      </w:pPr>
    </w:p>
    <w:p w14:paraId="78A3A007"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4)</w:t>
      </w:r>
      <w:r>
        <w:rPr>
          <w:rFonts w:ascii="Times New Roman" w:eastAsia="Times New Roman" w:hAnsi="Times New Roman"/>
          <w:lang w:val="en-GB" w:eastAsia="et-EE"/>
        </w:rPr>
        <w:tab/>
        <w:t>mәhkәmә qәrarının hansı hissәsinә şikayәtçi tәrәfindәn etiraz edilir, şikayәtçi iddialarının mәzmunu vә bu iddiaların sәbәblәri, vә şikayәtçinin müraciәtlәri;</w:t>
      </w:r>
    </w:p>
    <w:p w14:paraId="78A3A008" w14:textId="77777777" w:rsidR="00972B35" w:rsidRDefault="00972B35">
      <w:pPr>
        <w:spacing w:after="0" w:line="240" w:lineRule="auto"/>
        <w:jc w:val="both"/>
        <w:rPr>
          <w:rFonts w:ascii="Times New Roman" w:eastAsia="Times New Roman" w:hAnsi="Times New Roman"/>
          <w:b/>
          <w:lang w:val="en-GB" w:eastAsia="et-EE"/>
        </w:rPr>
      </w:pPr>
    </w:p>
    <w:p w14:paraId="78A3A009"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t>§ 384. Mәhkәmә qәrarlarına qarşı apelyasiya şikayәtlәri vermәk hüququ</w:t>
      </w:r>
    </w:p>
    <w:p w14:paraId="78A3A00A" w14:textId="77777777" w:rsidR="00972B35" w:rsidRDefault="00972B35">
      <w:pPr>
        <w:spacing w:after="0" w:line="240" w:lineRule="auto"/>
        <w:jc w:val="both"/>
        <w:rPr>
          <w:rFonts w:ascii="Times New Roman" w:eastAsia="Times New Roman" w:hAnsi="Times New Roman"/>
          <w:lang w:val="en-GB" w:eastAsia="et-EE"/>
        </w:rPr>
      </w:pPr>
    </w:p>
    <w:p w14:paraId="78A3A00B"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(1) Mәhkәmә icraatına tәrәflәrin vә mәhkәmә icraatında iştirak etmәyәn şәxslәrin, verilmiş mәhkәmә qәrarının onların hüquqlarını vә ya qanuni maraqlarını mәhdudlaşdırdığı tәqdirdә, dairә mәhkәmәsinin qәrarına qarşı apelyasiya şikayәi vermәk hüquqları vardır.</w:t>
      </w:r>
    </w:p>
    <w:p w14:paraId="78A3A00C" w14:textId="77777777" w:rsidR="00972B35" w:rsidRDefault="00972B35">
      <w:pPr>
        <w:spacing w:after="0" w:line="240" w:lineRule="auto"/>
        <w:jc w:val="both"/>
        <w:rPr>
          <w:rFonts w:ascii="Times New Roman" w:eastAsia="Times New Roman" w:hAnsi="Times New Roman"/>
          <w:lang w:val="en-GB" w:eastAsia="et-EE"/>
        </w:rPr>
      </w:pPr>
    </w:p>
    <w:p w14:paraId="78A3A00D"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(2) Bu Mәcәllәnin 344 (3) -cü yarımbölmәsindә qeyd olunmuş şәxslәrin dairә mәhkәmәsinin qәrarına qarşı apelyasiya şikayәti vermәk hüquqları vardır, elәcәdә mәhkәmә icraatında iştirak etmәyәn şәxslәrin, mәhkәmә qәrarının onların hüquqlarını vә ya qanuni maraqlarını mәhdudlaşdırdığı tәqdirdә, dairә mәhkәmәsinin qәrarına qarşı apelyasiya şikayәti vermәk hüquqları vardir.</w:t>
      </w:r>
    </w:p>
    <w:p w14:paraId="78A3A00E" w14:textId="77777777" w:rsidR="00972B35" w:rsidRDefault="00972B35">
      <w:pPr>
        <w:spacing w:after="0" w:line="240" w:lineRule="auto"/>
        <w:jc w:val="both"/>
        <w:rPr>
          <w:rFonts w:ascii="Times New Roman" w:eastAsia="Times New Roman" w:hAnsi="Times New Roman"/>
          <w:lang w:val="en-GB" w:eastAsia="et-EE"/>
        </w:rPr>
      </w:pPr>
    </w:p>
    <w:p w14:paraId="78A3A00F"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t>§ 387. Mәhkәmә qәrarına qarşı apelyasiya şikayәtinin tәqdim olunması üzrә prosedur qaydası vә müddәt</w:t>
      </w:r>
    </w:p>
    <w:p w14:paraId="78A3A010" w14:textId="77777777" w:rsidR="00972B35" w:rsidRDefault="00972B35">
      <w:pPr>
        <w:spacing w:after="0" w:line="240" w:lineRule="auto"/>
        <w:jc w:val="both"/>
        <w:rPr>
          <w:rFonts w:ascii="Times New Roman" w:eastAsia="Times New Roman" w:hAnsi="Times New Roman"/>
          <w:lang w:val="en-GB" w:eastAsia="et-EE"/>
        </w:rPr>
      </w:pPr>
    </w:p>
    <w:p w14:paraId="78A3A011"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(1) Bu bölmәnin (2) -ci yarımbölmәsindә ayrı cür qeyd olunmayana qәdәr, mәhkәmә qәrarına qarşı apelyasiya şikayәti barәsindә iddia qaldırılmış mәhkәmә qәrarını verәn mәhkәmәyә, iddialı mәhkәmә qәrarı barәdә şәxsin xәbәrdar olduğu vә ya xәbәrdar olmalı gündәn sonra on gün әrzindә tәqdim olunmalıdır.</w:t>
      </w:r>
    </w:p>
    <w:p w14:paraId="78A3A012" w14:textId="77777777" w:rsidR="00972B35" w:rsidRDefault="00972B35">
      <w:pPr>
        <w:spacing w:after="0" w:line="240" w:lineRule="auto"/>
        <w:jc w:val="both"/>
        <w:rPr>
          <w:rFonts w:ascii="Times New Roman" w:eastAsia="Times New Roman" w:hAnsi="Times New Roman"/>
          <w:lang w:val="en-GB" w:eastAsia="et-EE"/>
        </w:rPr>
      </w:pPr>
    </w:p>
    <w:p w14:paraId="78A3A013"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(2) Hәbs vә ya hәbsә etiraz barәdә mәhkәmә qәrarına, hәbsdә saxlamaq üçün müddәtin uzadılmasına vә yaxud hәbsdә saxlamaq üçün müddәtin uzadılmasına etiraza, şәrti hәbsә, şәxsin mәcburi olaraq tibbi müәssisәyә yerlәşdirilmәsinә, әmlakın müsadirәsinә, poçt vә ya teleqrafiya әşyalarının müsadirәsinә, ofisdәn mәcburi çıxarılmaya vә davranışla bağlı problemlәri olması sәbәbindәn azyaşlı üşağın xüsusi nәzarәtә ehtiyacı olan tәlәbәlәr üçün nәzәrdә tutulmuş mәktәbә yerlәşdirilmәsinә qarşı apelyasiya şikayәti, barәsindә iddia qaldırılmış mәhkәmә qәrarını verәn mәhkәmә vasitәsilә bü cür qәrarı vermiş mәhkәmә ilә müqayisәdә daha yüksәk sәlahiyyәti olan mәhkәmәyә, iddialı mәhkәmә qәrarı barәdә şәxsin xәbәrdar olduğu vә ya xәbәrdar olmalı olduğu gündәn sonra on gün әrzindә tәqdim olunmalıdır</w:t>
      </w:r>
    </w:p>
    <w:p w14:paraId="78A3A014" w14:textId="77777777" w:rsidR="00972B35" w:rsidRDefault="00972B35">
      <w:pPr>
        <w:spacing w:after="0" w:line="240" w:lineRule="auto"/>
        <w:jc w:val="both"/>
        <w:rPr>
          <w:rFonts w:ascii="Times New Roman" w:eastAsia="Times New Roman" w:hAnsi="Times New Roman"/>
          <w:sz w:val="24"/>
          <w:lang w:val="en-GB" w:eastAsia="et-EE"/>
        </w:rPr>
      </w:pPr>
    </w:p>
    <w:p w14:paraId="78A3A015" w14:textId="77777777" w:rsidR="00972B35" w:rsidRDefault="007A6845">
      <w:pPr>
        <w:spacing w:after="0" w:line="240" w:lineRule="auto"/>
        <w:jc w:val="center"/>
        <w:rPr>
          <w:rFonts w:ascii="Times New Roman" w:hAnsi="Times New Roman"/>
          <w:b/>
          <w:color w:val="000000"/>
          <w:sz w:val="24"/>
          <w:lang w:val="en-GB"/>
        </w:rPr>
      </w:pPr>
      <w:r>
        <w:rPr>
          <w:rFonts w:ascii="Times New Roman" w:hAnsi="Times New Roman"/>
          <w:b/>
          <w:color w:val="000000"/>
          <w:sz w:val="24"/>
          <w:lang w:val="en-GB"/>
        </w:rPr>
        <w:t>Yüngül Qanun Pozuntuları haqqında Prosessual Mәcәllә</w:t>
      </w:r>
    </w:p>
    <w:p w14:paraId="78A3A016" w14:textId="77777777" w:rsidR="00972B35" w:rsidRDefault="00972B35">
      <w:pPr>
        <w:spacing w:after="0" w:line="240" w:lineRule="auto"/>
        <w:jc w:val="both"/>
        <w:rPr>
          <w:rFonts w:ascii="Times New Roman" w:eastAsia="Times New Roman" w:hAnsi="Times New Roman"/>
          <w:color w:val="000000"/>
          <w:sz w:val="24"/>
          <w:lang w:val="en-GB" w:eastAsia="et-EE"/>
        </w:rPr>
      </w:pPr>
    </w:p>
    <w:p w14:paraId="78A3A017" w14:textId="77777777" w:rsidR="00972B35" w:rsidRDefault="007A6845">
      <w:pPr>
        <w:spacing w:after="0" w:line="240" w:lineRule="auto"/>
        <w:jc w:val="both"/>
        <w:rPr>
          <w:rFonts w:ascii="Times New Roman" w:eastAsia="Times New Roman" w:hAnsi="Times New Roman"/>
          <w:b/>
          <w:color w:val="000000"/>
          <w:lang w:val="en-GB" w:eastAsia="et-EE"/>
        </w:rPr>
      </w:pPr>
      <w:r>
        <w:rPr>
          <w:rFonts w:ascii="Times New Roman" w:eastAsia="Times New Roman" w:hAnsi="Times New Roman"/>
          <w:b/>
          <w:color w:val="000000"/>
          <w:lang w:val="en-GB" w:eastAsia="et-EE"/>
        </w:rPr>
        <w:t>§ 76. Mәhkәmәdәn -kәnar qaydada icraat aparan orqanın fәaliyyәtlәrinә qarşı apelyasiya şikayәti</w:t>
      </w:r>
    </w:p>
    <w:p w14:paraId="78A3A018" w14:textId="77777777" w:rsidR="00972B35" w:rsidRDefault="00972B35">
      <w:pPr>
        <w:spacing w:after="0" w:line="240" w:lineRule="auto"/>
        <w:jc w:val="both"/>
        <w:rPr>
          <w:rFonts w:ascii="Times New Roman" w:eastAsia="Times New Roman" w:hAnsi="Times New Roman"/>
          <w:color w:val="000000"/>
          <w:lang w:val="en-GB" w:eastAsia="et-EE"/>
        </w:rPr>
      </w:pPr>
    </w:p>
    <w:p w14:paraId="78A3A019"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(1)</w:t>
      </w:r>
      <w:r>
        <w:rPr>
          <w:rFonts w:ascii="Times New Roman" w:eastAsia="Times New Roman" w:hAnsi="Times New Roman"/>
          <w:color w:val="000000"/>
          <w:lang w:val="en-GB" w:eastAsia="et-EE"/>
        </w:rPr>
        <w:tab/>
        <w:t>Mәsәlә üzrә orqan tәrәfindәn qәrar verilmәyәnә qәdәr, icraat iştirakçıları vә icraatda iştirak etmәyәn şәxslәrin mәhkәmәdәn  -kәnar qaydada icraat aparan orqanın fәaliyyәtlәrinә qarşı orqanın rәhbәrinә apelyasiya şikayәti tәqdim etmәk hüquqları vardır.</w:t>
      </w:r>
    </w:p>
    <w:p w14:paraId="78A3A01A" w14:textId="77777777" w:rsidR="00972B35" w:rsidRDefault="00972B35">
      <w:pPr>
        <w:spacing w:after="0" w:line="240" w:lineRule="auto"/>
        <w:jc w:val="both"/>
        <w:rPr>
          <w:rFonts w:ascii="Times New Roman" w:eastAsia="Times New Roman" w:hAnsi="Times New Roman"/>
          <w:color w:val="000000"/>
          <w:lang w:val="en-GB" w:eastAsia="et-EE"/>
        </w:rPr>
      </w:pPr>
    </w:p>
    <w:p w14:paraId="78A3A01B"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(2)</w:t>
      </w:r>
      <w:r>
        <w:rPr>
          <w:rFonts w:ascii="Times New Roman" w:eastAsia="Times New Roman" w:hAnsi="Times New Roman"/>
          <w:color w:val="000000"/>
          <w:lang w:val="en-GB" w:eastAsia="et-EE"/>
        </w:rPr>
        <w:tab/>
        <w:t>Yüngül qanun pozuntusu üzrә aparılan icraata xitam verilmәsi vә ya  yüngül qanun pozuntusu üzrә aparılan icraat prosesindә hәyata keçirilәn müsadirә ilә bağlı mәhkәmәdәn -kәnar qaydada icraat aparan orqanın verdiyi qәrara qarşı apelyasiya şikayәti icraat iştirakçısı vә ya icraatda iştirak etmәyәn şәxs tәrәfindәn mәhkәmә qәrarının sürәti alındıqdan sonra 15 gün әrzindә tәqdim edilә bilәr.</w:t>
      </w:r>
    </w:p>
    <w:p w14:paraId="78A3A01C" w14:textId="77777777" w:rsidR="00972B35" w:rsidRDefault="00972B35">
      <w:pPr>
        <w:spacing w:after="0" w:line="240" w:lineRule="auto"/>
        <w:jc w:val="both"/>
        <w:rPr>
          <w:rFonts w:ascii="Times New Roman" w:eastAsia="Times New Roman" w:hAnsi="Times New Roman"/>
          <w:color w:val="000000"/>
          <w:sz w:val="24"/>
          <w:lang w:val="en-GB" w:eastAsia="et-EE"/>
        </w:rPr>
      </w:pPr>
    </w:p>
    <w:p w14:paraId="78A3A01D" w14:textId="77777777" w:rsidR="00972B35" w:rsidRDefault="00972B35">
      <w:pPr>
        <w:spacing w:after="0" w:line="240" w:lineRule="auto"/>
        <w:jc w:val="both"/>
        <w:rPr>
          <w:rFonts w:ascii="Times New Roman" w:eastAsia="Times New Roman" w:hAnsi="Times New Roman"/>
          <w:color w:val="000000"/>
          <w:sz w:val="24"/>
          <w:lang w:val="en-GB" w:eastAsia="et-EE"/>
        </w:rPr>
      </w:pPr>
    </w:p>
    <w:p w14:paraId="78A3A01E" w14:textId="77777777" w:rsidR="00972B35" w:rsidRDefault="007A6845">
      <w:pPr>
        <w:spacing w:after="0" w:line="240" w:lineRule="auto"/>
        <w:ind w:left="6372"/>
        <w:jc w:val="both"/>
        <w:rPr>
          <w:rFonts w:ascii="Times New Roman" w:eastAsia="Times New Roman" w:hAnsi="Times New Roman"/>
          <w:sz w:val="24"/>
          <w:lang w:val="en-US"/>
        </w:rPr>
      </w:pPr>
      <w:r>
        <w:rPr>
          <w:rFonts w:ascii="Times New Roman" w:eastAsia="Times New Roman" w:hAnsi="Times New Roman"/>
          <w:sz w:val="24"/>
          <w:lang w:val="en-US"/>
        </w:rPr>
        <w:t xml:space="preserve">     ___________________</w:t>
      </w:r>
    </w:p>
    <w:p w14:paraId="78A3A01F" w14:textId="77777777" w:rsidR="00972B35" w:rsidRDefault="007A6845">
      <w:pPr>
        <w:spacing w:after="0" w:line="240" w:lineRule="auto"/>
        <w:jc w:val="both"/>
        <w:rPr>
          <w:rFonts w:ascii="Times New Roman" w:eastAsia="Times New Roman" w:hAnsi="Times New Roman"/>
          <w:sz w:val="24"/>
          <w:lang w:val="en-US"/>
        </w:rPr>
      </w:pP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t xml:space="preserve"> (imza) </w:t>
      </w:r>
    </w:p>
    <w:p w14:paraId="78A3A020"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sz w:val="24"/>
          <w:lang w:val="en-US"/>
        </w:rPr>
        <w:t xml:space="preserve">        </w:t>
      </w:r>
    </w:p>
    <w:p w14:paraId="78A3A021"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(3)</w:t>
      </w:r>
      <w:r>
        <w:rPr>
          <w:rFonts w:ascii="Times New Roman" w:eastAsia="Times New Roman" w:hAnsi="Times New Roman"/>
          <w:color w:val="000000"/>
          <w:lang w:val="en-GB" w:eastAsia="et-EE"/>
        </w:rPr>
        <w:tab/>
        <w:t>Bu bölmәnin (1) -ci yarımbölmәsindә qeyd olunmuş apelyasiya şikayәti mәhkәmәdәn -kәnar qaydada icraat aparan orqanın rәhbәrinә ünvanlanmalı vә orqanın yerlәşdiyi ünvana göndәrilmәlidir.</w:t>
      </w:r>
    </w:p>
    <w:p w14:paraId="78A3A022" w14:textId="77777777" w:rsidR="00972B35" w:rsidRDefault="00972B35">
      <w:pPr>
        <w:spacing w:after="0" w:line="240" w:lineRule="auto"/>
        <w:jc w:val="both"/>
        <w:rPr>
          <w:rFonts w:ascii="Times New Roman" w:eastAsia="Times New Roman" w:hAnsi="Times New Roman"/>
          <w:color w:val="000000"/>
          <w:lang w:val="en-GB" w:eastAsia="et-EE"/>
        </w:rPr>
      </w:pPr>
    </w:p>
    <w:p w14:paraId="78A3A023"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(5)</w:t>
      </w:r>
      <w:r>
        <w:rPr>
          <w:rFonts w:ascii="Times New Roman" w:eastAsia="Times New Roman" w:hAnsi="Times New Roman"/>
          <w:color w:val="000000"/>
          <w:lang w:val="en-GB" w:eastAsia="et-EE"/>
        </w:rPr>
        <w:tab/>
        <w:t>Mәhkәmәdәn -kәnar qaydada icraat aparan orqanın fәaliyyәtlәrinә qarşı apelyasiya şikayәtinin tәqdim olunması barәsindә apelyasiya şikayәti verilmiş fәaliyyәtin müvәqqәti olaraq dayandırılmasına sәbәb olmamalıdır.</w:t>
      </w:r>
    </w:p>
    <w:p w14:paraId="78A3A024"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ab/>
      </w:r>
      <w:r>
        <w:rPr>
          <w:rFonts w:ascii="Times New Roman" w:eastAsia="Times New Roman" w:hAnsi="Times New Roman"/>
          <w:color w:val="000000"/>
          <w:lang w:val="en-GB" w:eastAsia="et-EE"/>
        </w:rPr>
        <w:tab/>
      </w:r>
      <w:r>
        <w:rPr>
          <w:rFonts w:ascii="Times New Roman" w:eastAsia="Times New Roman" w:hAnsi="Times New Roman"/>
          <w:color w:val="000000"/>
          <w:lang w:val="en-GB" w:eastAsia="et-EE"/>
        </w:rPr>
        <w:tab/>
      </w:r>
      <w:r>
        <w:rPr>
          <w:rFonts w:ascii="Times New Roman" w:eastAsia="Times New Roman" w:hAnsi="Times New Roman"/>
          <w:color w:val="000000"/>
          <w:lang w:val="en-GB" w:eastAsia="et-EE"/>
        </w:rPr>
        <w:tab/>
      </w:r>
    </w:p>
    <w:p w14:paraId="78A3A025" w14:textId="77777777" w:rsidR="00972B35" w:rsidRDefault="007A6845">
      <w:pPr>
        <w:spacing w:after="0" w:line="240" w:lineRule="auto"/>
        <w:jc w:val="both"/>
        <w:rPr>
          <w:rFonts w:ascii="Times New Roman" w:eastAsia="Times New Roman" w:hAnsi="Times New Roman"/>
          <w:b/>
          <w:color w:val="000000"/>
          <w:lang w:val="en-GB" w:eastAsia="et-EE"/>
        </w:rPr>
      </w:pPr>
      <w:r>
        <w:rPr>
          <w:rFonts w:ascii="Times New Roman" w:eastAsia="Times New Roman" w:hAnsi="Times New Roman"/>
          <w:b/>
          <w:color w:val="000000"/>
          <w:lang w:val="en-GB" w:eastAsia="et-EE"/>
        </w:rPr>
        <w:t>§ 77. Mәhkәmәdәn -kәnar qaydada icraat aparan orqanın rәhbәri tәrәfindәn apelyasiya şikayәtinin hәll edilmәsi</w:t>
      </w:r>
    </w:p>
    <w:p w14:paraId="78A3A026" w14:textId="77777777" w:rsidR="00972B35" w:rsidRDefault="00972B35">
      <w:pPr>
        <w:spacing w:after="0" w:line="240" w:lineRule="auto"/>
        <w:jc w:val="both"/>
        <w:rPr>
          <w:rFonts w:ascii="Times New Roman" w:eastAsia="Times New Roman" w:hAnsi="Times New Roman"/>
          <w:color w:val="000000"/>
          <w:lang w:val="en-GB" w:eastAsia="et-EE"/>
        </w:rPr>
      </w:pPr>
    </w:p>
    <w:p w14:paraId="78A3A027"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(1) Mәhkәmәdәn -kәnar qaydada icraat aparan orqanın rәhbәri vә ya orqan rәhbәrinin hüquqi sәnәdi әsasında fәaliyyәt göstәrәn sәlahiyyәtli şәxs orqanın fәaliyyәtinә qarşı tәqdim olunan apelyasiya şikayәtini apelyasiya şikayәti alındıqdan sonra beş gün әrzindә yazılı icraat formasında hәll etmәlidir.</w:t>
      </w:r>
    </w:p>
    <w:p w14:paraId="78A3A028" w14:textId="77777777" w:rsidR="00972B35" w:rsidRDefault="00972B35">
      <w:pPr>
        <w:spacing w:after="0" w:line="240" w:lineRule="auto"/>
        <w:jc w:val="both"/>
        <w:rPr>
          <w:rFonts w:ascii="Times New Roman" w:eastAsia="Times New Roman" w:hAnsi="Times New Roman"/>
          <w:color w:val="000000"/>
          <w:lang w:val="en-GB" w:eastAsia="et-EE"/>
        </w:rPr>
      </w:pPr>
    </w:p>
    <w:p w14:paraId="78A3A029"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 xml:space="preserve">(2) Mәhkәmәdәn -kәnar qaydada icraat aparan orqanın rәhbәri vә ya orqan rәhbәrinin hüquqi sәnәdi әsasında fәaliyyәt göstәrәn sәlahiyyәtli şәxs apelyasiya şikayәtini hәll edәrkәn verdiyi qәrarla aşağıdakıları edә bilәr:  </w:t>
      </w:r>
    </w:p>
    <w:p w14:paraId="78A3A02A"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1) apelyasiya şikayәtini rәdd etmәk</w:t>
      </w:r>
    </w:p>
    <w:p w14:paraId="78A3A02B"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2) qanun pozuntusu artıq neytallaşdırıla bilmәzsә, apelyasiya şikayәtini tamamilә vә ya qismәn tәmin etmәk vә şәxsin hüquqlarının pozulduğunu tanımaq;</w:t>
      </w:r>
    </w:p>
    <w:p w14:paraId="78A3A02C"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3) barәsindә iddia qaldırılmış qәrarı lәğv etmәklә vә ya barәsindә iddia qaldırılmış prosessual qanunu müvәqqәti olaraq tәxirә salmaqla şәxsә qarşı hüquq pozuntusunu neytrallaşdırmaq.</w:t>
      </w:r>
    </w:p>
    <w:p w14:paraId="78A3A02D" w14:textId="77777777" w:rsidR="00972B35" w:rsidRDefault="00972B35">
      <w:pPr>
        <w:spacing w:after="0" w:line="240" w:lineRule="auto"/>
        <w:jc w:val="both"/>
        <w:rPr>
          <w:rFonts w:ascii="Times New Roman" w:eastAsia="Times New Roman" w:hAnsi="Times New Roman"/>
          <w:color w:val="000000"/>
          <w:lang w:val="en-GB" w:eastAsia="et-EE"/>
        </w:rPr>
      </w:pPr>
    </w:p>
    <w:p w14:paraId="78A3A02E"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(3) Apelyasiya şikayәti rәdd olunduğu tәqdirdә, sәbәblәr qeyd olunmalıdır.</w:t>
      </w:r>
    </w:p>
    <w:p w14:paraId="78A3A02F" w14:textId="77777777" w:rsidR="00972B35" w:rsidRDefault="00972B35">
      <w:pPr>
        <w:spacing w:after="0" w:line="240" w:lineRule="auto"/>
        <w:jc w:val="both"/>
        <w:rPr>
          <w:rFonts w:ascii="Times New Roman" w:eastAsia="Times New Roman" w:hAnsi="Times New Roman"/>
          <w:color w:val="000000"/>
          <w:lang w:val="en-GB" w:eastAsia="et-EE"/>
        </w:rPr>
      </w:pPr>
    </w:p>
    <w:p w14:paraId="78A3A030"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(4) Şikayğtçi bu Mәcәllәnin 78-ci maddәsinә uyğun olaraq dairә mәhkәmәsinә apelyasiya şikayәti tәqdim etmәk hüququ barәdә mәlumatlandırılmalıdır.</w:t>
      </w:r>
    </w:p>
    <w:p w14:paraId="78A3A031" w14:textId="77777777" w:rsidR="00972B35" w:rsidRDefault="00972B35">
      <w:pPr>
        <w:spacing w:after="0" w:line="240" w:lineRule="auto"/>
        <w:jc w:val="both"/>
        <w:rPr>
          <w:rFonts w:ascii="Times New Roman" w:eastAsia="Times New Roman" w:hAnsi="Times New Roman"/>
          <w:color w:val="000000"/>
          <w:lang w:val="en-GB" w:eastAsia="et-EE"/>
        </w:rPr>
      </w:pPr>
    </w:p>
    <w:p w14:paraId="78A3A032"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(5) Apelyasiya şikayәtinin hәll edilmәsinә dair verilmiş qәrar, barәsindә iddia qaldırılmış qәrarı çıxaran mәhkәmәdәn -kәnar qaydada icraat aparan orqana dәrhal göndәrilmәlidir.</w:t>
      </w:r>
    </w:p>
    <w:p w14:paraId="78A3A033" w14:textId="77777777" w:rsidR="00972B35" w:rsidRDefault="00972B35">
      <w:pPr>
        <w:spacing w:after="0" w:line="240" w:lineRule="auto"/>
        <w:jc w:val="both"/>
        <w:rPr>
          <w:rFonts w:ascii="Times New Roman" w:eastAsia="Times New Roman" w:hAnsi="Times New Roman"/>
          <w:color w:val="000000"/>
          <w:lang w:val="en-GB" w:eastAsia="et-EE"/>
        </w:rPr>
      </w:pPr>
    </w:p>
    <w:p w14:paraId="78A3A034" w14:textId="77777777" w:rsidR="00972B35" w:rsidRDefault="007A6845">
      <w:pPr>
        <w:spacing w:after="0" w:line="240" w:lineRule="auto"/>
        <w:jc w:val="both"/>
        <w:rPr>
          <w:rFonts w:ascii="Times New Roman" w:eastAsia="Times New Roman" w:hAnsi="Times New Roman"/>
          <w:b/>
          <w:color w:val="000000"/>
          <w:lang w:val="en-GB" w:eastAsia="et-EE"/>
        </w:rPr>
      </w:pPr>
      <w:r>
        <w:rPr>
          <w:rFonts w:ascii="Times New Roman" w:eastAsia="Times New Roman" w:hAnsi="Times New Roman"/>
          <w:b/>
          <w:color w:val="000000"/>
          <w:lang w:val="en-GB" w:eastAsia="et-EE"/>
        </w:rPr>
        <w:t>§ 78. Dairә mәhkәmәsinә apelyasiya şikayәtlәrinin tәqdim olunması</w:t>
      </w:r>
    </w:p>
    <w:p w14:paraId="78A3A035" w14:textId="77777777" w:rsidR="00972B35" w:rsidRDefault="00972B35">
      <w:pPr>
        <w:spacing w:after="0" w:line="240" w:lineRule="auto"/>
        <w:jc w:val="both"/>
        <w:rPr>
          <w:rFonts w:ascii="Times New Roman" w:eastAsia="Times New Roman" w:hAnsi="Times New Roman"/>
          <w:color w:val="000000"/>
          <w:lang w:val="en-GB" w:eastAsia="et-EE"/>
        </w:rPr>
      </w:pPr>
    </w:p>
    <w:p w14:paraId="78A3A036"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(1) Şәxs, apelyasiya şikayәti hәll edilәrkәn  bu Mәcәllәnin 77 (2) -ci yarımbölmәsinә uyğun olaraq verilmiş qәrarla razı olmazsa vә mәhkәmәdәn -kәnar qaydada icraat aparan orqanın barәsindә iddia qaldırılmış fәaliyyәtlәri şәxsin hüquq vә azadlıqlarını posmuş olarsa, şәxsin dairә mәhkәmәsinә apelyasiya şikayәti vermәk hüququ vardır</w:t>
      </w:r>
    </w:p>
    <w:p w14:paraId="78A3A037" w14:textId="77777777" w:rsidR="00972B35" w:rsidRDefault="00972B35">
      <w:pPr>
        <w:spacing w:after="0" w:line="240" w:lineRule="auto"/>
        <w:jc w:val="both"/>
        <w:rPr>
          <w:rFonts w:ascii="Times New Roman" w:eastAsia="Times New Roman" w:hAnsi="Times New Roman"/>
          <w:color w:val="000000"/>
          <w:lang w:val="en-GB" w:eastAsia="et-EE"/>
        </w:rPr>
      </w:pPr>
    </w:p>
    <w:p w14:paraId="78A3A038"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(2) icraatda iştirak edәn şәxs tәrәfindәn - mübahisәli qәrarı aldıqdan sonra on gün әrzindә;</w:t>
      </w:r>
    </w:p>
    <w:p w14:paraId="78A3A039"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2) icraatda iştirak etmәyәn şәxs tәrәfindәn - mübahisәli qәrar barәdә şәxsin xәbәrdar olduğu vә ya xәbәrdar olmalı olduğu gündәn sonra on gün әrzindә.</w:t>
      </w:r>
    </w:p>
    <w:p w14:paraId="78A3A03A" w14:textId="77777777" w:rsidR="00972B35" w:rsidRDefault="00972B35">
      <w:pPr>
        <w:spacing w:after="0" w:line="240" w:lineRule="auto"/>
        <w:jc w:val="both"/>
        <w:rPr>
          <w:rFonts w:ascii="Times New Roman" w:eastAsia="Times New Roman" w:hAnsi="Times New Roman"/>
          <w:color w:val="000000"/>
          <w:lang w:val="en-GB" w:eastAsia="et-EE"/>
        </w:rPr>
      </w:pPr>
    </w:p>
    <w:p w14:paraId="78A3A03B"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(3) Apelyasiya şikayәti bu Mәcәllәnin 76 (4) -cü yarımbölmәsindә qeyd olunmuş tәlәblәrә uyğun olaraq yazılı formada tәqdim olunmalıdır. Apelyasiya şikayәti dairә mәhkәmәsinә ünvanlanmaqla mübahisәli qәrarı vermiş mәhkәmәdәn -kәnar qaydada icraat aparan orqana tәqdim olunmalıdır.</w:t>
      </w:r>
    </w:p>
    <w:p w14:paraId="78A3A03C" w14:textId="77777777" w:rsidR="00972B35" w:rsidRDefault="00972B35">
      <w:pPr>
        <w:shd w:val="clear" w:color="auto" w:fill="FFFFFF"/>
        <w:tabs>
          <w:tab w:val="left" w:pos="336"/>
        </w:tabs>
        <w:spacing w:after="0" w:line="240" w:lineRule="auto"/>
        <w:ind w:left="360"/>
        <w:jc w:val="both"/>
        <w:rPr>
          <w:rFonts w:ascii="Times New Roman" w:eastAsia="Times New Roman" w:hAnsi="Times New Roman"/>
          <w:sz w:val="20"/>
          <w:lang w:val="en-US"/>
        </w:rPr>
      </w:pPr>
    </w:p>
    <w:p w14:paraId="78A3A03D"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sz w:val="24"/>
          <w:lang w:val="en-GB" w:eastAsia="et-EE"/>
        </w:rPr>
        <w:t xml:space="preserve">(4) </w:t>
      </w:r>
      <w:r>
        <w:rPr>
          <w:rFonts w:ascii="Times New Roman" w:eastAsia="Times New Roman" w:hAnsi="Times New Roman"/>
          <w:color w:val="000000"/>
          <w:lang w:val="en-GB" w:eastAsia="et-EE"/>
        </w:rPr>
        <w:t>Apelyasiya şikayәtini qәbul edәn mәhkәmәdәn -kәnar qaydada icraat aparan orqan apelyasiya şikayәtini aidiyyati sәnәdlәrlә birlikdә dәrhal dairә mәhkәmәsinә yönlәndirmәlidir.</w:t>
      </w:r>
    </w:p>
    <w:p w14:paraId="78A3A03E" w14:textId="77777777" w:rsidR="00972B35" w:rsidRDefault="00972B35">
      <w:pPr>
        <w:spacing w:after="0" w:line="240" w:lineRule="auto"/>
        <w:jc w:val="both"/>
        <w:rPr>
          <w:rFonts w:ascii="Times New Roman" w:eastAsia="Times New Roman" w:hAnsi="Times New Roman"/>
          <w:color w:val="000000"/>
          <w:lang w:val="en-GB" w:eastAsia="et-EE"/>
        </w:rPr>
      </w:pPr>
    </w:p>
    <w:p w14:paraId="78A3A03F" w14:textId="77777777" w:rsidR="00972B35" w:rsidRDefault="007A6845">
      <w:pPr>
        <w:spacing w:after="0" w:line="240" w:lineRule="auto"/>
        <w:jc w:val="both"/>
        <w:rPr>
          <w:rFonts w:ascii="Times New Roman" w:eastAsia="Times New Roman" w:hAnsi="Times New Roman"/>
          <w:b/>
          <w:color w:val="000000"/>
          <w:lang w:val="en-GB" w:eastAsia="et-EE"/>
        </w:rPr>
      </w:pPr>
      <w:r>
        <w:rPr>
          <w:rFonts w:ascii="Times New Roman" w:eastAsia="Times New Roman" w:hAnsi="Times New Roman"/>
          <w:b/>
          <w:color w:val="000000"/>
          <w:lang w:val="en-GB" w:eastAsia="et-EE"/>
        </w:rPr>
        <w:t>§ 80.  Apelyasiya şikayәtinin lәğv olunması</w:t>
      </w:r>
    </w:p>
    <w:p w14:paraId="78A3A040" w14:textId="77777777" w:rsidR="00972B35" w:rsidRDefault="00972B35">
      <w:pPr>
        <w:spacing w:after="0" w:line="240" w:lineRule="auto"/>
        <w:jc w:val="both"/>
        <w:rPr>
          <w:rFonts w:ascii="Times New Roman" w:eastAsia="Times New Roman" w:hAnsi="Times New Roman"/>
          <w:color w:val="000000"/>
          <w:lang w:val="en-GB" w:eastAsia="et-EE"/>
        </w:rPr>
      </w:pPr>
    </w:p>
    <w:p w14:paraId="78A3A041" w14:textId="77777777" w:rsidR="00972B35" w:rsidRDefault="007A6845">
      <w:pPr>
        <w:spacing w:after="0" w:line="240" w:lineRule="auto"/>
        <w:jc w:val="both"/>
        <w:rPr>
          <w:rFonts w:ascii="Times New Roman" w:eastAsia="Times New Roman" w:hAnsi="Times New Roman"/>
          <w:color w:val="000000"/>
          <w:lang w:val="en-GB" w:eastAsia="et-EE"/>
        </w:rPr>
      </w:pPr>
      <w:r>
        <w:rPr>
          <w:rFonts w:ascii="Times New Roman" w:eastAsia="Times New Roman" w:hAnsi="Times New Roman"/>
          <w:color w:val="000000"/>
          <w:lang w:val="en-GB" w:eastAsia="et-EE"/>
        </w:rPr>
        <w:t>Bu Mәcәllәnin 76 vә ya 78-ci maddәlәrinә әsasәn mәhkәmәdәn -kәnar qaydada icraat aparan orqanın fәaliyyәtlәrinә qarşı verilәn apelyasiya şikayәti, apelyasiya şikayәti hәll olunmayana qәdәr, lәğv oluna bilәr.</w:t>
      </w:r>
    </w:p>
    <w:p w14:paraId="78A3A042" w14:textId="77777777" w:rsidR="00972B35" w:rsidRDefault="00972B35">
      <w:pPr>
        <w:spacing w:after="0" w:line="240" w:lineRule="auto"/>
        <w:jc w:val="both"/>
        <w:rPr>
          <w:rFonts w:ascii="Times New Roman" w:eastAsia="Times New Roman" w:hAnsi="Times New Roman"/>
          <w:color w:val="000000"/>
          <w:sz w:val="24"/>
          <w:lang w:val="en-GB" w:eastAsia="et-EE"/>
        </w:rPr>
      </w:pPr>
    </w:p>
    <w:p w14:paraId="78A3A043" w14:textId="77777777" w:rsidR="00972B35" w:rsidRDefault="007A6845">
      <w:pPr>
        <w:pStyle w:val="NormalWeb"/>
        <w:spacing w:before="0" w:after="0"/>
        <w:ind w:left="6372"/>
        <w:jc w:val="both"/>
        <w:rPr>
          <w:lang w:val="en-US"/>
        </w:rPr>
      </w:pPr>
      <w:r>
        <w:rPr>
          <w:lang w:val="en-US"/>
        </w:rPr>
        <w:t>__________________</w:t>
      </w:r>
    </w:p>
    <w:p w14:paraId="78A3A044" w14:textId="77777777" w:rsidR="00972B35" w:rsidRDefault="007A6845">
      <w:pPr>
        <w:pStyle w:val="NormalWeb"/>
        <w:spacing w:before="0" w:after="0"/>
        <w:ind w:left="6372"/>
        <w:jc w:val="both"/>
        <w:rPr>
          <w:lang w:val="en-US"/>
        </w:rPr>
      </w:pPr>
      <w:r>
        <w:rPr>
          <w:lang w:val="en-US"/>
        </w:rPr>
        <w:t xml:space="preserve">         (imza)</w:t>
      </w:r>
    </w:p>
    <w:p w14:paraId="78A3A045" w14:textId="77777777" w:rsidR="00972B35" w:rsidRDefault="007A6845">
      <w:pPr>
        <w:shd w:val="clear" w:color="auto" w:fill="FFFFFF"/>
        <w:tabs>
          <w:tab w:val="left" w:pos="336"/>
        </w:tabs>
        <w:spacing w:after="0" w:line="240" w:lineRule="auto"/>
        <w:ind w:left="360"/>
        <w:jc w:val="both"/>
        <w:rPr>
          <w:rFonts w:ascii="Times New Roman" w:eastAsia="Times New Roman" w:hAnsi="Times New Roman"/>
          <w:sz w:val="20"/>
          <w:lang w:val="en-US"/>
        </w:rPr>
      </w:pP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p>
    <w:p w14:paraId="78A3A046" w14:textId="77777777" w:rsidR="00972B35" w:rsidRDefault="00972B35">
      <w:pPr>
        <w:spacing w:after="0" w:line="240" w:lineRule="auto"/>
        <w:jc w:val="center"/>
        <w:rPr>
          <w:rFonts w:ascii="Times New Roman" w:hAnsi="Times New Roman"/>
          <w:b/>
          <w:sz w:val="24"/>
          <w:lang w:val="en-GB"/>
        </w:rPr>
      </w:pPr>
    </w:p>
    <w:p w14:paraId="78A3A047" w14:textId="77777777" w:rsidR="00972B35" w:rsidRDefault="007A6845">
      <w:pPr>
        <w:spacing w:after="0" w:line="240" w:lineRule="auto"/>
        <w:jc w:val="center"/>
        <w:rPr>
          <w:rFonts w:ascii="Times New Roman" w:hAnsi="Times New Roman"/>
          <w:b/>
          <w:sz w:val="24"/>
          <w:lang w:val="en-GB"/>
        </w:rPr>
      </w:pPr>
      <w:r>
        <w:rPr>
          <w:rFonts w:ascii="Times New Roman" w:hAnsi="Times New Roman"/>
          <w:b/>
          <w:sz w:val="24"/>
          <w:lang w:val="en-GB"/>
        </w:rPr>
        <w:t>Azadlıqdan Mәhrum Etmә haqqında Qanun</w:t>
      </w:r>
    </w:p>
    <w:p w14:paraId="78A3A048" w14:textId="77777777" w:rsidR="00972B35" w:rsidRDefault="00972B35">
      <w:pPr>
        <w:pStyle w:val="NormalWeb"/>
        <w:spacing w:before="0" w:after="0"/>
        <w:jc w:val="both"/>
        <w:rPr>
          <w:color w:val="auto"/>
          <w:lang w:val="en-GB"/>
        </w:rPr>
      </w:pPr>
    </w:p>
    <w:p w14:paraId="78A3A049" w14:textId="77777777" w:rsidR="00972B35" w:rsidRDefault="007A6845">
      <w:pPr>
        <w:pStyle w:val="NormalWeb"/>
        <w:spacing w:before="0" w:after="0"/>
        <w:jc w:val="both"/>
        <w:rPr>
          <w:b/>
          <w:sz w:val="22"/>
        </w:rPr>
      </w:pPr>
      <w:r>
        <w:rPr>
          <w:b/>
          <w:color w:val="auto"/>
          <w:lang w:val="en-GB"/>
        </w:rPr>
        <w:t>§ 1</w:t>
      </w:r>
      <w:r>
        <w:rPr>
          <w:b/>
          <w:color w:val="auto"/>
          <w:vertAlign w:val="superscript"/>
          <w:lang w:val="en-GB"/>
        </w:rPr>
        <w:t>1</w:t>
      </w:r>
      <w:r>
        <w:rPr>
          <w:b/>
          <w:color w:val="auto"/>
          <w:lang w:val="en-GB"/>
        </w:rPr>
        <w:t xml:space="preserve">. </w:t>
      </w:r>
      <w:r>
        <w:rPr>
          <w:b/>
          <w:sz w:val="22"/>
          <w:lang w:val="en-GB"/>
        </w:rPr>
        <w:t xml:space="preserve">İnzibati İcraat haqqında Qanunun Tәtbiqi </w:t>
      </w:r>
    </w:p>
    <w:p w14:paraId="78A3A04A" w14:textId="77777777" w:rsidR="00972B35" w:rsidRDefault="00972B35">
      <w:pPr>
        <w:pStyle w:val="NormalWeb"/>
        <w:spacing w:before="0" w:after="0"/>
        <w:jc w:val="both"/>
        <w:rPr>
          <w:color w:val="auto"/>
          <w:sz w:val="22"/>
          <w:lang w:val="en-GB"/>
        </w:rPr>
      </w:pPr>
    </w:p>
    <w:p w14:paraId="78A3A04B" w14:textId="77777777" w:rsidR="00972B35" w:rsidRDefault="007A6845">
      <w:pPr>
        <w:pStyle w:val="NormalWeb"/>
        <w:spacing w:before="0" w:after="0"/>
        <w:jc w:val="both"/>
        <w:rPr>
          <w:sz w:val="20"/>
          <w:lang w:val="en-US"/>
        </w:rPr>
      </w:pPr>
      <w:r>
        <w:rPr>
          <w:color w:val="auto"/>
          <w:sz w:val="22"/>
          <w:lang w:val="en-GB"/>
        </w:rPr>
        <w:t>(1)  </w:t>
      </w:r>
      <w:r>
        <w:rPr>
          <w:sz w:val="22"/>
          <w:lang w:val="en-GB"/>
        </w:rPr>
        <w:t xml:space="preserve">İnzibati İcraat haqqında Qanunun müddәaları  (RT I 2001, 58; 2005, 39, 308) bu Qanunda qeyd olunmuş xüsusiyyәtlәri nәzәrә almaqla bu Qanunda qeyd olunmuş inzibati icraatlara tәtbiq olunur. </w:t>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p>
    <w:p w14:paraId="78A3A04C" w14:textId="77777777" w:rsidR="00972B35" w:rsidRDefault="00972B35">
      <w:pPr>
        <w:pStyle w:val="NormalWeb"/>
        <w:spacing w:before="0" w:after="0"/>
        <w:jc w:val="both"/>
        <w:rPr>
          <w:color w:val="auto"/>
          <w:sz w:val="22"/>
          <w:lang w:val="en-GB"/>
        </w:rPr>
      </w:pPr>
    </w:p>
    <w:p w14:paraId="78A3A04D" w14:textId="77777777" w:rsidR="00972B35" w:rsidRDefault="007A6845">
      <w:pPr>
        <w:pStyle w:val="NormalWeb"/>
        <w:spacing w:before="0" w:after="0"/>
        <w:jc w:val="both"/>
        <w:rPr>
          <w:sz w:val="22"/>
        </w:rPr>
      </w:pPr>
      <w:r>
        <w:rPr>
          <w:color w:val="auto"/>
          <w:sz w:val="22"/>
          <w:lang w:val="en-GB"/>
        </w:rPr>
        <w:t>(4) </w:t>
      </w:r>
      <w:r>
        <w:rPr>
          <w:sz w:val="22"/>
          <w:lang w:val="en-GB"/>
        </w:rPr>
        <w:t>Әdliyyә Nazirliyi qanun әsasında şifahi müraciәtlәrin qәbul olunmasına icazә vermәyәnә qәdәr, inzibati icraatlara start verilmәsi üçün bütün iddialar vә müraciәtlәr, elәcәdә inzibati icraatlar zamanı bütün müraciәtlәr yazılı formada edilmәlidir</w:t>
      </w:r>
    </w:p>
    <w:p w14:paraId="78A3A04E" w14:textId="77777777" w:rsidR="00972B35" w:rsidRDefault="00972B35">
      <w:pPr>
        <w:pStyle w:val="NormalWeb"/>
        <w:spacing w:before="0" w:after="0"/>
        <w:jc w:val="both"/>
        <w:rPr>
          <w:color w:val="auto"/>
          <w:sz w:val="22"/>
          <w:highlight w:val="yellow"/>
          <w:lang w:val="en-GB"/>
        </w:rPr>
      </w:pPr>
    </w:p>
    <w:p w14:paraId="78A3A04F" w14:textId="77777777" w:rsidR="00972B35" w:rsidRDefault="007A6845">
      <w:pPr>
        <w:pStyle w:val="NormalWeb"/>
        <w:spacing w:before="0" w:after="0"/>
        <w:jc w:val="both"/>
        <w:rPr>
          <w:color w:val="auto"/>
          <w:sz w:val="22"/>
          <w:lang w:val="en-GB"/>
        </w:rPr>
      </w:pPr>
      <w:r>
        <w:rPr>
          <w:color w:val="auto"/>
          <w:sz w:val="22"/>
          <w:lang w:val="en-GB"/>
        </w:rPr>
        <w:t>(4</w:t>
      </w:r>
      <w:r>
        <w:rPr>
          <w:color w:val="auto"/>
          <w:sz w:val="22"/>
          <w:vertAlign w:val="superscript"/>
          <w:lang w:val="en-GB"/>
        </w:rPr>
        <w:t>1</w:t>
      </w:r>
      <w:r>
        <w:rPr>
          <w:color w:val="auto"/>
          <w:sz w:val="22"/>
          <w:lang w:val="en-GB"/>
        </w:rPr>
        <w:t>) Әdliyyә Nazirliyi inzibati qanuna vә ya hәbsxana rәisinin tәdbirlәrinә qarşı qaldırılmış iddiaları nәzәrdәn keçirmәlidir. Hәbsxana rәisi inzibati qanuna vә ya hәbsxana qulluqçusunun tәdbirinә qarşı qaldırılmış iddiaları nәzәrdәn keçirmәlidir.</w:t>
      </w:r>
    </w:p>
    <w:p w14:paraId="78A3A050" w14:textId="77777777" w:rsidR="00972B35" w:rsidRDefault="00972B35">
      <w:pPr>
        <w:pStyle w:val="NormalWeb"/>
        <w:spacing w:before="0" w:after="0"/>
        <w:jc w:val="both"/>
        <w:rPr>
          <w:color w:val="auto"/>
          <w:sz w:val="22"/>
          <w:lang w:val="en-GB"/>
        </w:rPr>
      </w:pPr>
    </w:p>
    <w:p w14:paraId="78A3A051" w14:textId="77777777" w:rsidR="00972B35" w:rsidRDefault="007A6845">
      <w:pPr>
        <w:pStyle w:val="NormalWeb"/>
        <w:spacing w:before="0" w:after="0"/>
        <w:jc w:val="both"/>
        <w:rPr>
          <w:sz w:val="22"/>
        </w:rPr>
      </w:pPr>
      <w:r>
        <w:rPr>
          <w:color w:val="auto"/>
          <w:sz w:val="22"/>
          <w:lang w:val="en-GB"/>
        </w:rPr>
        <w:t>(5) </w:t>
      </w:r>
      <w:r>
        <w:rPr>
          <w:sz w:val="22"/>
          <w:lang w:val="en-GB"/>
        </w:rPr>
        <w:t xml:space="preserve">Mәhbusların vә hәbsdә olan şәxslәrin İnzibati Mәhkәmә İcraatı haqqında Qanunda qeyd olunmuş prosedur әsasında vә ona uyğun olaraq hәbsxana tәrәfindәn verilmiş inzibati qanuna vә ya atılmış tәdbirә qarşı inzibati mәhkәmәdә iddia qaldırmaq hüquqları vardır. Bu hüquq onunla şәrtlәnir ki, hәbsxanada olduğu müddәt әrzindә mәhbus vә ya hәbsxanada olan şәxs әvvәllәr Әdliyyә Nazirliyinә iddia әrizәsi ilә müraciәt etmiş vә Әdliyyә Nazirliyi iddianı ünvanlamış vә ya onu rәdd etmiş vә yaxudda onu hәll edә bilmәmişdir. </w:t>
      </w:r>
    </w:p>
    <w:p w14:paraId="78A3A052" w14:textId="77777777" w:rsidR="00972B35" w:rsidRDefault="00972B35">
      <w:pPr>
        <w:pStyle w:val="NormalWeb"/>
        <w:spacing w:before="0" w:after="0"/>
        <w:jc w:val="both"/>
        <w:rPr>
          <w:color w:val="auto"/>
          <w:sz w:val="22"/>
          <w:lang w:val="en-GB"/>
        </w:rPr>
      </w:pPr>
    </w:p>
    <w:p w14:paraId="78A3A053" w14:textId="77777777" w:rsidR="00972B35" w:rsidRDefault="007A6845">
      <w:pPr>
        <w:pStyle w:val="NormalWeb"/>
        <w:spacing w:before="0" w:after="0"/>
        <w:jc w:val="both"/>
        <w:rPr>
          <w:sz w:val="22"/>
        </w:rPr>
      </w:pPr>
      <w:r>
        <w:rPr>
          <w:color w:val="auto"/>
          <w:sz w:val="22"/>
          <w:lang w:val="en-GB"/>
        </w:rPr>
        <w:t>(7) </w:t>
      </w:r>
      <w:r>
        <w:rPr>
          <w:sz w:val="22"/>
          <w:lang w:val="en-GB"/>
        </w:rPr>
        <w:t>İddia onu nәzәrdәn keçirәn inzibati quruma yönlәndirildiyi gündәn sonra otuz gün әrzindә hәll olunmalıdır.</w:t>
      </w:r>
    </w:p>
    <w:p w14:paraId="78A3A054" w14:textId="77777777" w:rsidR="00972B35" w:rsidRDefault="00972B35">
      <w:pPr>
        <w:pStyle w:val="NormalWeb"/>
        <w:spacing w:before="0" w:after="0"/>
        <w:jc w:val="both"/>
        <w:rPr>
          <w:color w:val="auto"/>
          <w:sz w:val="22"/>
          <w:lang w:val="en-GB"/>
        </w:rPr>
      </w:pPr>
    </w:p>
    <w:p w14:paraId="78A3A055" w14:textId="77777777" w:rsidR="00972B35" w:rsidRDefault="007A6845">
      <w:pPr>
        <w:pStyle w:val="NormalWeb"/>
        <w:spacing w:before="0" w:after="0"/>
        <w:jc w:val="both"/>
        <w:rPr>
          <w:lang w:val="en-GB"/>
        </w:rPr>
      </w:pPr>
      <w:r>
        <w:rPr>
          <w:color w:val="auto"/>
          <w:sz w:val="22"/>
          <w:lang w:val="en-GB"/>
        </w:rPr>
        <w:t>(9) </w:t>
      </w:r>
      <w:r>
        <w:rPr>
          <w:sz w:val="22"/>
          <w:lang w:val="en-GB"/>
        </w:rPr>
        <w:t>Hәbsxana daxilindә qaldırılan iddialar inzibati prosedurun ümumi qaydalarına uyğun hәll olunmalıdır.</w:t>
      </w:r>
    </w:p>
    <w:p w14:paraId="78A3A056" w14:textId="77777777" w:rsidR="00972B35" w:rsidRDefault="00972B35">
      <w:pPr>
        <w:pStyle w:val="NormalWeb"/>
        <w:spacing w:before="0" w:after="0"/>
        <w:jc w:val="both"/>
        <w:rPr>
          <w:b/>
          <w:lang w:val="en-GB"/>
        </w:rPr>
      </w:pPr>
    </w:p>
    <w:p w14:paraId="78A3A057" w14:textId="77777777" w:rsidR="00972B35" w:rsidRDefault="00972B35">
      <w:pPr>
        <w:pStyle w:val="NormalWeb"/>
        <w:spacing w:before="0" w:after="0"/>
        <w:jc w:val="center"/>
        <w:rPr>
          <w:b/>
          <w:lang w:val="en-GB"/>
        </w:rPr>
      </w:pPr>
    </w:p>
    <w:p w14:paraId="78A3A058" w14:textId="77777777" w:rsidR="00972B35" w:rsidRDefault="00972B35">
      <w:pPr>
        <w:pStyle w:val="NormalWeb"/>
        <w:spacing w:before="0" w:after="0"/>
        <w:jc w:val="center"/>
        <w:rPr>
          <w:b/>
          <w:lang w:val="en-GB"/>
        </w:rPr>
      </w:pPr>
    </w:p>
    <w:p w14:paraId="78A3A059" w14:textId="77777777" w:rsidR="00972B35" w:rsidRDefault="00972B35">
      <w:pPr>
        <w:pStyle w:val="NormalWeb"/>
        <w:spacing w:before="0" w:after="0"/>
        <w:jc w:val="center"/>
        <w:rPr>
          <w:b/>
          <w:lang w:val="en-GB"/>
        </w:rPr>
      </w:pPr>
    </w:p>
    <w:p w14:paraId="78A3A05A" w14:textId="77777777" w:rsidR="00972B35" w:rsidRDefault="007A6845">
      <w:pPr>
        <w:pStyle w:val="NormalWeb"/>
        <w:spacing w:before="0" w:after="0"/>
        <w:jc w:val="center"/>
        <w:rPr>
          <w:b/>
          <w:lang w:val="en-GB"/>
        </w:rPr>
      </w:pPr>
      <w:r>
        <w:rPr>
          <w:b/>
          <w:lang w:val="en-GB"/>
        </w:rPr>
        <w:t>Әdliyyә Kansleri haqqında Qanun</w:t>
      </w:r>
    </w:p>
    <w:p w14:paraId="78A3A05B" w14:textId="77777777" w:rsidR="00972B35" w:rsidRDefault="00972B35">
      <w:pPr>
        <w:pStyle w:val="NormalWeb"/>
        <w:spacing w:before="0" w:after="0"/>
        <w:jc w:val="both"/>
        <w:rPr>
          <w:highlight w:val="yellow"/>
          <w:lang w:val="en-GB"/>
        </w:rPr>
      </w:pPr>
    </w:p>
    <w:p w14:paraId="78A3A05C" w14:textId="77777777" w:rsidR="00972B35" w:rsidRDefault="007A6845">
      <w:pPr>
        <w:shd w:val="clear" w:color="auto" w:fill="FFFFFF"/>
        <w:tabs>
          <w:tab w:val="left" w:pos="0"/>
        </w:tabs>
        <w:spacing w:after="0" w:line="240" w:lineRule="auto"/>
        <w:jc w:val="both"/>
        <w:rPr>
          <w:rFonts w:ascii="Times New Roman" w:eastAsia="Times New Roman" w:hAnsi="Times New Roman"/>
          <w:lang w:val="en-US"/>
        </w:rPr>
      </w:pPr>
      <w:r>
        <w:rPr>
          <w:rFonts w:ascii="Times New Roman" w:eastAsia="Times New Roman" w:hAnsi="Times New Roman"/>
          <w:lang w:val="en-US"/>
        </w:rPr>
        <w:t>Әdliyyә Kansleri şәxsin iddiası vә ya şәxsi tәşәbbüsü әsasında insanların fundamental hüquq vә azadlıqlarının әsaslarını tәmin etmәklә mәmurların vә hakimiyyәtin fәaliyyәtlәrini nәzәrdәn keçirmәlidir. İçtimai vәzifәlәri icra edәn hüquqi şәxsin içtimai qanun daxilindә, elәcәdә fiziki vә ya hüquqi şәxsin özәl qanun daxilindә fundamental hüquq vә ya azadlıqlarınızı pozduğu, sizinlә qanunazidd vә ya sağlam icraatın әsaslarına zidd rәftar etdiyi qәnaәtindә olarsınızsa (misal üçün, şәxsin sizә qarşı әdәbsiz, etinasız vә ya qeyri -әdalәtli olması vә ya müraciәtinizi cavablandırmaması, sizә qeyri -dolğun vә ya yalnış mәlumat tәqdim etmәsi vә s.) bu sәlahiyyәtli şәxsin vә ya mәmurun fәaliyyәtlәri ilә bağlı Ombudsman kimi eyni vәzifәlәri icra edәn Әdliyyә Kanslerinә şikayәt etmәk hüququnuz vardır.</w:t>
      </w:r>
    </w:p>
    <w:p w14:paraId="78A3A05D" w14:textId="77777777" w:rsidR="00972B35" w:rsidRDefault="00972B35">
      <w:pPr>
        <w:pStyle w:val="NormalWeb"/>
        <w:spacing w:before="0" w:after="0"/>
        <w:jc w:val="both"/>
        <w:rPr>
          <w:color w:val="auto"/>
          <w:sz w:val="22"/>
          <w:lang w:val="en-GB"/>
        </w:rPr>
      </w:pPr>
    </w:p>
    <w:p w14:paraId="78A3A05E" w14:textId="77777777" w:rsidR="00972B35" w:rsidRDefault="007A6845">
      <w:pPr>
        <w:pStyle w:val="NormalWeb"/>
        <w:spacing w:before="0" w:after="0"/>
        <w:jc w:val="both"/>
        <w:rPr>
          <w:color w:val="auto"/>
          <w:sz w:val="22"/>
          <w:lang w:val="en-GB"/>
        </w:rPr>
      </w:pPr>
      <w:r>
        <w:rPr>
          <w:color w:val="auto"/>
          <w:sz w:val="22"/>
          <w:lang w:val="en-GB"/>
        </w:rPr>
        <w:t>Azadlığınızın mәhdudlaşdırıldığı vә sizinlә pis rәftar olunan dövlәt müәssisәsindә yaşayırsınızsa, pis rәftar hallarına qarşı preventiv sәlahiyyәti olan Әdliyyә Kanslerinә әrizә tәqdim edә bilәrsiz (pis rәftar - işgәncә vә ya digәr amansız, qeyri- insani vә alçaldıcı rәftar vә ya cәzadır).</w:t>
      </w:r>
    </w:p>
    <w:p w14:paraId="78A3A05F" w14:textId="77777777" w:rsidR="00972B35" w:rsidRDefault="00972B35">
      <w:pPr>
        <w:pStyle w:val="NormalWeb"/>
        <w:spacing w:before="0" w:after="0"/>
        <w:jc w:val="both"/>
        <w:rPr>
          <w:color w:val="auto"/>
          <w:sz w:val="22"/>
          <w:lang w:val="en-GB"/>
        </w:rPr>
      </w:pPr>
    </w:p>
    <w:p w14:paraId="78A3A060"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t>§ 19. Hüquqların müdafiәsi üçün Әdliyyә Kanslerinә müraciәt etmәk hüququ</w:t>
      </w:r>
    </w:p>
    <w:p w14:paraId="78A3A061" w14:textId="77777777" w:rsidR="00972B35" w:rsidRDefault="00972B35">
      <w:pPr>
        <w:spacing w:after="0" w:line="240" w:lineRule="auto"/>
        <w:jc w:val="both"/>
        <w:rPr>
          <w:rFonts w:ascii="Times New Roman" w:eastAsia="Times New Roman" w:hAnsi="Times New Roman"/>
          <w:lang w:val="en-GB" w:eastAsia="et-EE"/>
        </w:rPr>
      </w:pPr>
    </w:p>
    <w:p w14:paraId="78A3A062"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(1) Dövlәt qurumunun, yerli hökümәt qurumunun vә ya orqanının, içtimai qanun daxilindә hüquqi şәxsin, elәcәdә özәl qanun daxilindә içtimai vәzifәlәri icra edәn fiziki vә ya hüquqi şәxslәrin (bundan sonra nәzarәt edilәn qurum adlandırılacaqlar) fundamental hüquqlara vә azadlıqlara elәcәdә sağlam icraata riayәt olunma prinsiplәrinә uyğun hәrәkәt edib- etmәmәlәri barәdә faktı tәsdiqlәmәk mәqsәdilә hәr kәsin iddia qaldırmaqla hüquqlarının müdafiәsi üçün Әdliyyә Kanslerinә müraciәt etmәk hüququ vardır.</w:t>
      </w:r>
    </w:p>
    <w:p w14:paraId="78A3A063" w14:textId="77777777" w:rsidR="00972B35" w:rsidRDefault="00972B35">
      <w:pPr>
        <w:spacing w:after="0" w:line="240" w:lineRule="auto"/>
        <w:jc w:val="both"/>
        <w:rPr>
          <w:rFonts w:ascii="Times New Roman" w:eastAsia="Times New Roman" w:hAnsi="Times New Roman"/>
          <w:lang w:val="en-GB" w:eastAsia="et-EE"/>
        </w:rPr>
      </w:pPr>
    </w:p>
    <w:p w14:paraId="78A3A064"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(3) iddia ilә bağlı heç bir mәhkәmә qәrarı qüvvәdә olmamalı, vә iddia әrizәsi doldurularkәn iş mәhkәmә icraatına vә ya mәhkәmә -öncәsi  mәcburi şikayәt alma icraatına mәruz qalmamalıdır.</w:t>
      </w:r>
    </w:p>
    <w:p w14:paraId="78A3A065" w14:textId="77777777" w:rsidR="00972B35" w:rsidRDefault="00972B35">
      <w:pPr>
        <w:spacing w:after="0" w:line="240" w:lineRule="auto"/>
        <w:jc w:val="both"/>
        <w:rPr>
          <w:rFonts w:ascii="Times New Roman" w:eastAsia="Times New Roman" w:hAnsi="Times New Roman"/>
          <w:lang w:val="en-GB" w:eastAsia="et-EE"/>
        </w:rPr>
      </w:pPr>
    </w:p>
    <w:p w14:paraId="78A3A066"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t>§ 23.  iddia әrizәlәrinin doldurulması</w:t>
      </w:r>
    </w:p>
    <w:p w14:paraId="78A3A067" w14:textId="77777777" w:rsidR="00972B35" w:rsidRDefault="00972B35">
      <w:pPr>
        <w:spacing w:after="0" w:line="240" w:lineRule="auto"/>
        <w:jc w:val="both"/>
        <w:rPr>
          <w:rFonts w:ascii="Times New Roman" w:eastAsia="Times New Roman" w:hAnsi="Times New Roman"/>
          <w:b/>
          <w:lang w:val="en-GB" w:eastAsia="et-EE"/>
        </w:rPr>
      </w:pPr>
    </w:p>
    <w:p w14:paraId="78A3A068"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(1) iddiaçı iddia әrizәsini şәxsәn özü vә ya sәlahiyyәtli nümayәndәsi vasitәsilә doldurmalıdır.</w:t>
      </w:r>
    </w:p>
    <w:p w14:paraId="78A3A069" w14:textId="77777777" w:rsidR="00972B35" w:rsidRDefault="00972B35">
      <w:pPr>
        <w:spacing w:after="0" w:line="240" w:lineRule="auto"/>
        <w:jc w:val="both"/>
        <w:rPr>
          <w:rFonts w:ascii="Times New Roman" w:eastAsia="Times New Roman" w:hAnsi="Times New Roman"/>
          <w:lang w:val="en-GB" w:eastAsia="et-EE"/>
        </w:rPr>
      </w:pPr>
    </w:p>
    <w:p w14:paraId="78A3A06A"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 xml:space="preserve">(3) iddia әrizәsindә aşağıdakı mәlumatlar qeyd olunmalıdır: </w:t>
      </w:r>
    </w:p>
    <w:p w14:paraId="78A3A06B"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 xml:space="preserve">1) iddiaçınin adı, ünvanı, şәxsi identifikasiya kodu vә ya doğum tarixi; </w:t>
      </w:r>
    </w:p>
    <w:p w14:paraId="78A3A06C"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2) iddiaçınin (bundan sonra respondent adlandırılacaq) hüquqlarını pozduğu iddia edilәn qurumun vә ya şәxsin adı</w:t>
      </w:r>
    </w:p>
    <w:p w14:paraId="78A3A06D"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3) iddiada qeyd olunan fәaliyyәtin yetәrincә aydın tәsviri.</w:t>
      </w:r>
    </w:p>
    <w:p w14:paraId="78A3A06E" w14:textId="77777777" w:rsidR="00972B35" w:rsidRDefault="00972B35">
      <w:pPr>
        <w:spacing w:after="0" w:line="240" w:lineRule="auto"/>
        <w:jc w:val="both"/>
        <w:rPr>
          <w:rFonts w:ascii="Times New Roman" w:eastAsia="Times New Roman" w:hAnsi="Times New Roman"/>
          <w:lang w:val="en-GB" w:eastAsia="et-EE"/>
        </w:rPr>
      </w:pPr>
    </w:p>
    <w:p w14:paraId="78A3A06F"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(4) iddiaçınin nümayәndәsi iddia üzrә tәmsilçilik hüququnu tәsdiq edәn sәnәdi iddia  әrizәsinә әlavә etmәlidir.</w:t>
      </w:r>
    </w:p>
    <w:p w14:paraId="78A3A070" w14:textId="77777777" w:rsidR="00972B35" w:rsidRDefault="00972B35">
      <w:pPr>
        <w:spacing w:after="0" w:line="240" w:lineRule="auto"/>
        <w:jc w:val="both"/>
        <w:rPr>
          <w:rFonts w:ascii="Times New Roman" w:eastAsia="Times New Roman" w:hAnsi="Times New Roman"/>
          <w:lang w:val="en-GB" w:eastAsia="et-EE"/>
        </w:rPr>
      </w:pPr>
    </w:p>
    <w:p w14:paraId="78A3A071"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(5) iddia (3) vә (4) -cü yarımbölmәlәrdә qeyd olunmuş tәlәblәrә uyğun olmazsa lakin bununla belә bu uyğunsuzluq aradan qaldırıla bilәrsә, Әdliyyә Kansleri iddiaçıdan әlavә izahatlar tәlәb etmәli vә ya uyğunsuzluğu aradan qaldırmaq üçün iddiaçı üçün vaxt müddәti müәyyәn etmәlidir.</w:t>
      </w:r>
    </w:p>
    <w:p w14:paraId="78A3A072" w14:textId="77777777" w:rsidR="00972B35" w:rsidRDefault="00972B35">
      <w:pPr>
        <w:spacing w:after="0" w:line="240" w:lineRule="auto"/>
        <w:jc w:val="both"/>
        <w:rPr>
          <w:rFonts w:ascii="Times New Roman" w:eastAsia="Times New Roman" w:hAnsi="Times New Roman"/>
          <w:lang w:val="en-GB" w:eastAsia="et-EE"/>
        </w:rPr>
      </w:pPr>
    </w:p>
    <w:p w14:paraId="78A3A073" w14:textId="77777777" w:rsidR="00972B35" w:rsidRDefault="007A6845">
      <w:pPr>
        <w:spacing w:after="0" w:line="240" w:lineRule="auto"/>
        <w:jc w:val="both"/>
        <w:rPr>
          <w:rFonts w:ascii="Times New Roman" w:eastAsia="Times New Roman" w:hAnsi="Times New Roman"/>
          <w:b/>
          <w:lang w:val="en-GB" w:eastAsia="et-EE"/>
        </w:rPr>
      </w:pPr>
      <w:r>
        <w:rPr>
          <w:rFonts w:ascii="Times New Roman" w:eastAsia="Times New Roman" w:hAnsi="Times New Roman"/>
          <w:b/>
          <w:lang w:val="en-GB" w:eastAsia="et-EE"/>
        </w:rPr>
        <w:t>§ 24. iddialarin yönlәndirilmәsi</w:t>
      </w:r>
    </w:p>
    <w:p w14:paraId="78A3A074" w14:textId="77777777" w:rsidR="00972B35" w:rsidRDefault="00972B35">
      <w:pPr>
        <w:spacing w:after="0" w:line="240" w:lineRule="auto"/>
        <w:jc w:val="both"/>
        <w:rPr>
          <w:rFonts w:ascii="Times New Roman" w:eastAsia="Times New Roman" w:hAnsi="Times New Roman"/>
          <w:b/>
          <w:lang w:val="en-GB" w:eastAsia="et-EE"/>
        </w:rPr>
      </w:pPr>
    </w:p>
    <w:p w14:paraId="78A3A075" w14:textId="77777777" w:rsidR="00972B35" w:rsidRDefault="007A6845">
      <w:pPr>
        <w:spacing w:after="0" w:line="240" w:lineRule="auto"/>
        <w:jc w:val="both"/>
        <w:rPr>
          <w:rFonts w:ascii="Times New Roman" w:eastAsia="Times New Roman" w:hAnsi="Times New Roman"/>
          <w:lang w:val="en-GB" w:eastAsia="et-EE"/>
        </w:rPr>
      </w:pPr>
      <w:r>
        <w:rPr>
          <w:rFonts w:ascii="Times New Roman" w:eastAsia="Times New Roman" w:hAnsi="Times New Roman"/>
          <w:lang w:val="en-GB" w:eastAsia="et-EE"/>
        </w:rPr>
        <w:t>İddia Әdliyyә Kanslerinә hәbs olunmuş şәxs, hәrbi qulluqçu vә ya psixiatrik xәstәxanada, xüsusi qocalar evindә, ümumi qocalar evindә vә ya internat evindә olan şәxs tәrәfindәn tәqdim olunarsa, aidiyyati qurum iddianın mәzmununu nәzәrdәn keçirmәdәn onu öz hesabına ünvanlanan tәrәfә dәrhal yönlәndirmәlidir.</w:t>
      </w:r>
    </w:p>
    <w:p w14:paraId="78A3A076" w14:textId="77777777" w:rsidR="00972B35" w:rsidRDefault="00972B35">
      <w:pPr>
        <w:spacing w:after="0" w:line="240" w:lineRule="auto"/>
        <w:jc w:val="both"/>
        <w:rPr>
          <w:rFonts w:ascii="Times New Roman" w:eastAsia="Times New Roman" w:hAnsi="Times New Roman"/>
          <w:lang w:val="en-GB" w:eastAsia="et-EE"/>
        </w:rPr>
      </w:pPr>
    </w:p>
    <w:p w14:paraId="78A3A077" w14:textId="77777777" w:rsidR="00972B35" w:rsidRDefault="007A6845">
      <w:pPr>
        <w:spacing w:after="0" w:line="240" w:lineRule="auto"/>
        <w:jc w:val="both"/>
        <w:rPr>
          <w:rFonts w:ascii="Times New Roman" w:eastAsia="Times New Roman" w:hAnsi="Times New Roman"/>
          <w:sz w:val="24"/>
          <w:u w:val="single"/>
          <w:lang w:val="en-GB" w:eastAsia="et-EE"/>
        </w:rPr>
      </w:pPr>
      <w:r>
        <w:rPr>
          <w:rFonts w:ascii="Times New Roman" w:eastAsia="Times New Roman" w:hAnsi="Times New Roman"/>
          <w:sz w:val="24"/>
          <w:u w:val="single"/>
          <w:lang w:val="en-GB" w:eastAsia="et-EE"/>
        </w:rPr>
        <w:t>___________________________________________________________________________</w:t>
      </w:r>
    </w:p>
    <w:p w14:paraId="78A3A078" w14:textId="77777777" w:rsidR="00972B35" w:rsidRDefault="00972B35">
      <w:pPr>
        <w:spacing w:after="0" w:line="240" w:lineRule="auto"/>
        <w:jc w:val="both"/>
        <w:rPr>
          <w:rFonts w:ascii="Times New Roman" w:eastAsia="Times New Roman" w:hAnsi="Times New Roman"/>
          <w:sz w:val="24"/>
          <w:lang w:val="en-GB" w:eastAsia="et-EE"/>
        </w:rPr>
      </w:pPr>
    </w:p>
    <w:p w14:paraId="78A3A079" w14:textId="77777777" w:rsidR="00972B35" w:rsidRDefault="00972B35">
      <w:pPr>
        <w:spacing w:after="0" w:line="240" w:lineRule="auto"/>
        <w:jc w:val="both"/>
        <w:rPr>
          <w:rFonts w:ascii="Times New Roman" w:eastAsia="Times New Roman" w:hAnsi="Times New Roman"/>
          <w:sz w:val="24"/>
          <w:lang w:val="en-GB" w:eastAsia="et-EE"/>
        </w:rPr>
      </w:pPr>
    </w:p>
    <w:p w14:paraId="78A3A07A" w14:textId="77777777" w:rsidR="00972B35" w:rsidRDefault="007A6845">
      <w:pPr>
        <w:spacing w:after="0" w:line="240" w:lineRule="auto"/>
        <w:jc w:val="both"/>
        <w:rPr>
          <w:rFonts w:ascii="Times New Roman" w:eastAsia="Times New Roman" w:hAnsi="Times New Roman"/>
          <w:sz w:val="24"/>
          <w:lang w:val="en-GB" w:eastAsia="et-EE"/>
        </w:rPr>
      </w:pPr>
      <w:r>
        <w:rPr>
          <w:rFonts w:ascii="Times New Roman" w:eastAsia="Times New Roman" w:hAnsi="Times New Roman"/>
          <w:sz w:val="24"/>
          <w:lang w:val="en-GB" w:eastAsia="et-EE"/>
        </w:rPr>
        <w:t>Mәn, ___________________________________________________________________________</w:t>
      </w:r>
    </w:p>
    <w:p w14:paraId="78A3A07B" w14:textId="77777777" w:rsidR="00972B35" w:rsidRDefault="007A6845">
      <w:pPr>
        <w:spacing w:after="0" w:line="240" w:lineRule="auto"/>
        <w:jc w:val="center"/>
        <w:rPr>
          <w:rFonts w:ascii="Times New Roman" w:eastAsia="Times New Roman" w:hAnsi="Times New Roman"/>
          <w:sz w:val="20"/>
          <w:lang w:val="en-GB" w:eastAsia="et-EE"/>
        </w:rPr>
      </w:pPr>
      <w:r>
        <w:rPr>
          <w:rFonts w:ascii="Times New Roman" w:eastAsia="Times New Roman" w:hAnsi="Times New Roman"/>
          <w:sz w:val="20"/>
          <w:lang w:val="en-GB" w:eastAsia="et-EE"/>
        </w:rPr>
        <w:t>(hәbs olunmuş şәxsin adı, soyadı, şәxsi kodu vә ya doğum tarixi)</w:t>
      </w:r>
    </w:p>
    <w:p w14:paraId="78A3A07C" w14:textId="77777777" w:rsidR="00972B35" w:rsidRDefault="00972B35">
      <w:pPr>
        <w:spacing w:after="0" w:line="240" w:lineRule="auto"/>
        <w:jc w:val="both"/>
        <w:rPr>
          <w:rFonts w:ascii="Times New Roman" w:eastAsia="Times New Roman" w:hAnsi="Times New Roman"/>
          <w:sz w:val="24"/>
          <w:lang w:val="en-GB" w:eastAsia="et-EE"/>
        </w:rPr>
      </w:pPr>
    </w:p>
    <w:p w14:paraId="78A3A07D" w14:textId="77777777" w:rsidR="00972B35" w:rsidRDefault="007A6845">
      <w:pPr>
        <w:spacing w:after="0" w:line="240" w:lineRule="auto"/>
        <w:jc w:val="both"/>
        <w:rPr>
          <w:rFonts w:ascii="Times New Roman" w:eastAsia="Times New Roman" w:hAnsi="Times New Roman"/>
          <w:sz w:val="24"/>
          <w:lang w:val="en-GB" w:eastAsia="et-EE"/>
        </w:rPr>
      </w:pPr>
      <w:r>
        <w:rPr>
          <w:rFonts w:ascii="Times New Roman" w:eastAsia="Times New Roman" w:hAnsi="Times New Roman"/>
          <w:sz w:val="24"/>
          <w:lang w:val="en-GB" w:eastAsia="et-EE"/>
        </w:rPr>
        <w:t xml:space="preserve">hәbs olunmuş şәxsin hüquq vә öhdәliklәri vә __________  Prefekturasına aid olan hәbsxananın gündәlik rejim cәdvәli ilә  “____” ______________ 20___ -cı il tarixindә  tanış olmuşam. </w:t>
      </w:r>
    </w:p>
    <w:p w14:paraId="78A3A07E" w14:textId="77777777" w:rsidR="00972B35" w:rsidRDefault="00972B35">
      <w:pPr>
        <w:spacing w:after="0" w:line="240" w:lineRule="auto"/>
        <w:jc w:val="both"/>
        <w:rPr>
          <w:rFonts w:ascii="Times New Roman" w:eastAsia="Times New Roman" w:hAnsi="Times New Roman"/>
          <w:sz w:val="24"/>
          <w:lang w:val="en-GB" w:eastAsia="et-EE"/>
        </w:rPr>
      </w:pPr>
    </w:p>
    <w:p w14:paraId="78A3A07F" w14:textId="77777777" w:rsidR="00972B35" w:rsidRDefault="007A6845">
      <w:pPr>
        <w:spacing w:after="0" w:line="240" w:lineRule="auto"/>
        <w:jc w:val="both"/>
        <w:rPr>
          <w:rFonts w:ascii="Times New Roman" w:eastAsia="Times New Roman" w:hAnsi="Times New Roman"/>
          <w:sz w:val="24"/>
          <w:lang w:val="en-GB" w:eastAsia="et-EE"/>
        </w:rPr>
      </w:pPr>
      <w:r>
        <w:rPr>
          <w:rFonts w:ascii="Times New Roman" w:eastAsia="Times New Roman" w:hAnsi="Times New Roman"/>
          <w:sz w:val="24"/>
          <w:lang w:val="en-GB" w:eastAsia="et-EE"/>
        </w:rPr>
        <w:t>_________________________</w:t>
      </w:r>
    </w:p>
    <w:p w14:paraId="78A3A080" w14:textId="77777777" w:rsidR="00972B35" w:rsidRDefault="007A6845">
      <w:pPr>
        <w:spacing w:after="0" w:line="240" w:lineRule="auto"/>
        <w:jc w:val="both"/>
        <w:rPr>
          <w:rFonts w:ascii="Times New Roman" w:hAnsi="Times New Roman"/>
          <w:sz w:val="20"/>
        </w:rPr>
      </w:pPr>
      <w:r>
        <w:rPr>
          <w:rFonts w:ascii="Times New Roman" w:hAnsi="Times New Roman"/>
          <w:sz w:val="20"/>
        </w:rPr>
        <w:t>(hәbs olunmuş şәxsin imzası)</w:t>
      </w:r>
    </w:p>
    <w:p w14:paraId="78A3A081" w14:textId="77777777" w:rsidR="00972B35" w:rsidRDefault="00972B35">
      <w:pPr>
        <w:spacing w:after="0" w:line="240" w:lineRule="auto"/>
        <w:jc w:val="both"/>
        <w:rPr>
          <w:rFonts w:ascii="Times New Roman" w:hAnsi="Times New Roman"/>
          <w:sz w:val="24"/>
        </w:rPr>
      </w:pPr>
    </w:p>
    <w:p w14:paraId="78A3A082" w14:textId="77777777" w:rsidR="00972B35" w:rsidRDefault="007A6845">
      <w:pPr>
        <w:spacing w:after="0" w:line="240" w:lineRule="auto"/>
        <w:jc w:val="both"/>
        <w:rPr>
          <w:rFonts w:ascii="Times New Roman" w:hAnsi="Times New Roman"/>
          <w:sz w:val="24"/>
        </w:rPr>
      </w:pPr>
      <w:r>
        <w:rPr>
          <w:rFonts w:ascii="Times New Roman" w:hAnsi="Times New Roman"/>
          <w:sz w:val="24"/>
        </w:rPr>
        <w:t xml:space="preserve"> ____________________________________________tәrәfindәn hüquqlar izah edildi.</w:t>
      </w:r>
    </w:p>
    <w:p w14:paraId="78A3A083" w14:textId="77777777" w:rsidR="00972B35" w:rsidRDefault="00972B35">
      <w:pPr>
        <w:spacing w:after="0" w:line="240" w:lineRule="auto"/>
        <w:jc w:val="both"/>
        <w:rPr>
          <w:rFonts w:ascii="Times New Roman" w:hAnsi="Times New Roman"/>
          <w:sz w:val="24"/>
        </w:rPr>
      </w:pPr>
    </w:p>
    <w:p w14:paraId="78A3A084" w14:textId="77777777" w:rsidR="00972B35" w:rsidRDefault="007A6845">
      <w:pPr>
        <w:spacing w:after="0" w:line="240" w:lineRule="auto"/>
        <w:jc w:val="both"/>
        <w:rPr>
          <w:rFonts w:ascii="Times New Roman" w:hAnsi="Times New Roman"/>
          <w:sz w:val="20"/>
        </w:rPr>
      </w:pPr>
      <w:r>
        <w:rPr>
          <w:rFonts w:ascii="Times New Roman" w:hAnsi="Times New Roman"/>
          <w:sz w:val="20"/>
        </w:rPr>
        <w:t xml:space="preserve">    (ad vә imza) </w:t>
      </w:r>
    </w:p>
    <w:p w14:paraId="78A3A085" w14:textId="77777777" w:rsidR="00972B35" w:rsidRDefault="00972B35">
      <w:pPr>
        <w:spacing w:after="0" w:line="240" w:lineRule="auto"/>
        <w:jc w:val="both"/>
        <w:rPr>
          <w:rFonts w:ascii="Times New Roman" w:hAnsi="Times New Roman"/>
          <w:sz w:val="20"/>
        </w:rPr>
      </w:pPr>
    </w:p>
    <w:p w14:paraId="78A3A086" w14:textId="77777777" w:rsidR="00972B35" w:rsidRDefault="00972B35">
      <w:pPr>
        <w:spacing w:after="0" w:line="240" w:lineRule="auto"/>
        <w:jc w:val="both"/>
        <w:rPr>
          <w:rFonts w:ascii="Times New Roman" w:hAnsi="Times New Roman"/>
          <w:sz w:val="20"/>
        </w:rPr>
      </w:pPr>
    </w:p>
    <w:p w14:paraId="78A3A087" w14:textId="77777777" w:rsidR="00972B35" w:rsidRDefault="007A6845">
      <w:pPr>
        <w:spacing w:after="0" w:line="240" w:lineRule="auto"/>
        <w:jc w:val="both"/>
        <w:rPr>
          <w:rFonts w:ascii="Times New Roman" w:hAnsi="Times New Roman"/>
          <w:sz w:val="20"/>
        </w:rPr>
      </w:pPr>
      <w:r>
        <w:rPr>
          <w:rFonts w:ascii="Times New Roman" w:hAnsi="Times New Roman"/>
          <w:sz w:val="20"/>
        </w:rPr>
        <w:t>Tәrcümәnin mәtni İngilis  -Azәrbaycan dillәri üzrә tәrcümәçi Nәsirov Kamran tәrәfindәn tәrcümә edilmişdir</w:t>
      </w:r>
    </w:p>
    <w:p w14:paraId="41CFFC85" w14:textId="67646BAE" w:rsidR="00EA4BB9" w:rsidRDefault="00EA4BB9">
      <w:pPr>
        <w:spacing w:after="0" w:line="240" w:lineRule="auto"/>
        <w:jc w:val="both"/>
        <w:rPr>
          <w:sz w:val="20"/>
        </w:rPr>
      </w:pPr>
    </w:p>
    <w:p w14:paraId="3F6E1A3D" w14:textId="77777777" w:rsidR="00EA4BB9" w:rsidRDefault="00EA4BB9">
      <w:pPr>
        <w:spacing w:after="0" w:line="240" w:lineRule="auto"/>
        <w:jc w:val="both"/>
        <w:rPr>
          <w:sz w:val="20"/>
        </w:rPr>
      </w:pPr>
    </w:p>
    <w:p w14:paraId="28B3271A" w14:textId="77777777" w:rsidR="00EA4BB9" w:rsidRDefault="00EA4BB9">
      <w:pPr>
        <w:spacing w:after="0" w:line="240" w:lineRule="auto"/>
        <w:jc w:val="both"/>
        <w:rPr>
          <w:sz w:val="20"/>
        </w:rPr>
      </w:pPr>
    </w:p>
    <w:p w14:paraId="7BEFDA65" w14:textId="77777777" w:rsidR="00EA4BB9" w:rsidRDefault="00EA4BB9">
      <w:pPr>
        <w:spacing w:after="0" w:line="240" w:lineRule="auto"/>
        <w:jc w:val="both"/>
        <w:rPr>
          <w:sz w:val="20"/>
        </w:rPr>
      </w:pPr>
    </w:p>
    <w:p w14:paraId="3B9A5F9C" w14:textId="77777777" w:rsidR="00EA4BB9" w:rsidRDefault="00EA4BB9">
      <w:pPr>
        <w:spacing w:after="0" w:line="240" w:lineRule="auto"/>
        <w:jc w:val="both"/>
        <w:rPr>
          <w:sz w:val="20"/>
        </w:rPr>
      </w:pPr>
    </w:p>
    <w:p w14:paraId="2C52B485" w14:textId="77777777" w:rsidR="00EA4BB9" w:rsidRDefault="00EA4BB9">
      <w:pPr>
        <w:spacing w:after="0" w:line="240" w:lineRule="auto"/>
        <w:jc w:val="both"/>
        <w:rPr>
          <w:sz w:val="20"/>
        </w:rPr>
      </w:pPr>
    </w:p>
    <w:p w14:paraId="7BE42BC7" w14:textId="77777777" w:rsidR="00EA4BB9" w:rsidRDefault="00EA4BB9">
      <w:pPr>
        <w:spacing w:after="0" w:line="240" w:lineRule="auto"/>
        <w:jc w:val="both"/>
        <w:rPr>
          <w:sz w:val="20"/>
        </w:rPr>
      </w:pPr>
    </w:p>
    <w:p w14:paraId="7B706CD9" w14:textId="77777777" w:rsidR="00EA4BB9" w:rsidRDefault="00EA4BB9">
      <w:pPr>
        <w:spacing w:after="0" w:line="240" w:lineRule="auto"/>
        <w:jc w:val="both"/>
        <w:rPr>
          <w:sz w:val="20"/>
        </w:rPr>
      </w:pPr>
    </w:p>
    <w:p w14:paraId="230CAEE7" w14:textId="77777777" w:rsidR="00EA4BB9" w:rsidRDefault="00EA4BB9">
      <w:pPr>
        <w:spacing w:after="0" w:line="240" w:lineRule="auto"/>
        <w:jc w:val="both"/>
        <w:rPr>
          <w:sz w:val="20"/>
        </w:rPr>
      </w:pPr>
    </w:p>
    <w:p w14:paraId="389EA750" w14:textId="77777777" w:rsidR="00EA4BB9" w:rsidRDefault="00EA4BB9">
      <w:pPr>
        <w:spacing w:after="0" w:line="240" w:lineRule="auto"/>
        <w:jc w:val="both"/>
        <w:rPr>
          <w:sz w:val="20"/>
        </w:rPr>
      </w:pPr>
    </w:p>
    <w:p w14:paraId="39858845" w14:textId="77777777" w:rsidR="00EA4BB9" w:rsidRDefault="00EA4BB9">
      <w:pPr>
        <w:spacing w:after="0" w:line="240" w:lineRule="auto"/>
        <w:jc w:val="both"/>
        <w:rPr>
          <w:sz w:val="20"/>
        </w:rPr>
      </w:pPr>
    </w:p>
    <w:p w14:paraId="52C9A199" w14:textId="77777777" w:rsidR="00EA4BB9" w:rsidRDefault="00EA4BB9">
      <w:pPr>
        <w:spacing w:after="0" w:line="240" w:lineRule="auto"/>
        <w:jc w:val="both"/>
        <w:rPr>
          <w:sz w:val="20"/>
        </w:rPr>
      </w:pPr>
    </w:p>
    <w:p w14:paraId="1C493EF4" w14:textId="77777777" w:rsidR="00EA4BB9" w:rsidRDefault="00EA4BB9">
      <w:pPr>
        <w:spacing w:after="0" w:line="240" w:lineRule="auto"/>
        <w:jc w:val="both"/>
        <w:rPr>
          <w:sz w:val="20"/>
        </w:rPr>
      </w:pPr>
    </w:p>
    <w:p w14:paraId="4100DE59" w14:textId="77777777" w:rsidR="00EA4BB9" w:rsidRDefault="00EA4BB9">
      <w:pPr>
        <w:spacing w:after="0" w:line="240" w:lineRule="auto"/>
        <w:jc w:val="both"/>
        <w:rPr>
          <w:sz w:val="20"/>
        </w:rPr>
      </w:pPr>
    </w:p>
    <w:p w14:paraId="595ECFA7" w14:textId="77777777" w:rsidR="00EA4BB9" w:rsidRDefault="00EA4BB9">
      <w:pPr>
        <w:spacing w:after="0" w:line="240" w:lineRule="auto"/>
        <w:jc w:val="both"/>
        <w:rPr>
          <w:sz w:val="20"/>
        </w:rPr>
      </w:pPr>
      <w:bookmarkStart w:id="0" w:name="_GoBack"/>
      <w:bookmarkEnd w:id="0"/>
    </w:p>
    <w:p w14:paraId="255112E9" w14:textId="77777777" w:rsidR="00EA4BB9" w:rsidRDefault="00EA4BB9">
      <w:pPr>
        <w:spacing w:after="0" w:line="240" w:lineRule="auto"/>
        <w:jc w:val="both"/>
        <w:rPr>
          <w:sz w:val="20"/>
        </w:rPr>
      </w:pPr>
    </w:p>
    <w:p w14:paraId="324F34EF" w14:textId="77777777" w:rsidR="00EA4BB9" w:rsidRDefault="00EA4BB9">
      <w:pPr>
        <w:spacing w:after="0" w:line="240" w:lineRule="auto"/>
        <w:jc w:val="both"/>
        <w:rPr>
          <w:sz w:val="20"/>
        </w:rPr>
      </w:pPr>
    </w:p>
    <w:p w14:paraId="4A7906B9" w14:textId="03F8FF91" w:rsidR="00EA4BB9" w:rsidRDefault="00EA4BB9" w:rsidP="00EA4BB9">
      <w:pPr>
        <w:pStyle w:val="Footer"/>
      </w:pPr>
      <w:r>
        <w:rPr>
          <w:noProof/>
          <w:lang w:eastAsia="et-EE"/>
        </w:rPr>
        <w:drawing>
          <wp:inline distT="0" distB="0" distL="0" distR="0" wp14:anchorId="5A28C0D7" wp14:editId="44762868">
            <wp:extent cx="733425" cy="485775"/>
            <wp:effectExtent l="0" t="0" r="9525" b="9525"/>
            <wp:docPr id="2" name="Picture 2" descr="euroopa 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opa lip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r>
        <w:t xml:space="preserve">                                                                                          </w:t>
      </w:r>
      <w:r>
        <w:rPr>
          <w:noProof/>
          <w:lang w:eastAsia="et-EE"/>
        </w:rPr>
        <w:drawing>
          <wp:inline distT="0" distB="0" distL="0" distR="0" wp14:anchorId="687ACF8B" wp14:editId="03F24418">
            <wp:extent cx="1285875" cy="523875"/>
            <wp:effectExtent l="0" t="0" r="9525" b="9525"/>
            <wp:docPr id="1" name="Picture 1" descr="siseministeeriumi 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eministeeriumi vap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p>
    <w:p w14:paraId="2003D162" w14:textId="77777777" w:rsidR="00EA4BB9" w:rsidRDefault="00EA4BB9" w:rsidP="00EA4BB9">
      <w:pPr>
        <w:pStyle w:val="Footer"/>
      </w:pPr>
    </w:p>
    <w:p w14:paraId="4D845ED6" w14:textId="77777777" w:rsidR="00EA4BB9" w:rsidRPr="003B6F19" w:rsidRDefault="00EA4BB9" w:rsidP="00EA4BB9">
      <w:pPr>
        <w:pStyle w:val="Footer"/>
        <w:jc w:val="center"/>
        <w:rPr>
          <w:sz w:val="16"/>
          <w:szCs w:val="16"/>
          <w:lang w:eastAsia="et-EE"/>
        </w:rPr>
      </w:pPr>
      <w:r w:rsidRPr="003B6F19">
        <w:rPr>
          <w:sz w:val="16"/>
          <w:szCs w:val="16"/>
          <w:lang w:eastAsia="et-EE"/>
        </w:rPr>
        <w:t>Projekti kaasrahastab Euroopa Liit Varjupaiga-, Rände- ja Integratsioonifondi kaudu ja EV Siseministeerium.</w:t>
      </w:r>
    </w:p>
    <w:p w14:paraId="6A372775" w14:textId="77777777" w:rsidR="00EA4BB9" w:rsidRPr="003B6F19" w:rsidRDefault="00EA4BB9" w:rsidP="00EA4BB9">
      <w:pPr>
        <w:pStyle w:val="Footer"/>
        <w:ind w:left="-57"/>
        <w:jc w:val="center"/>
        <w:rPr>
          <w:sz w:val="16"/>
          <w:szCs w:val="16"/>
          <w:lang w:eastAsia="et-EE"/>
        </w:rPr>
      </w:pPr>
      <w:r w:rsidRPr="003B6F19">
        <w:rPr>
          <w:sz w:val="16"/>
          <w:szCs w:val="16"/>
          <w:lang w:val="en-US" w:eastAsia="et-EE"/>
        </w:rPr>
        <w:t>This project is co-financed by the European Asylum, Migration and Integration Fund and the Estonian Ministry of the Interior.</w:t>
      </w:r>
    </w:p>
    <w:p w14:paraId="76564A11" w14:textId="77777777" w:rsidR="00EA4BB9" w:rsidRDefault="00EA4BB9">
      <w:pPr>
        <w:spacing w:after="0" w:line="240" w:lineRule="auto"/>
        <w:jc w:val="both"/>
        <w:rPr>
          <w:sz w:val="20"/>
        </w:rPr>
      </w:pPr>
    </w:p>
    <w:sectPr w:rsidR="00EA4BB9">
      <w:headerReference w:type="default" r:id="rId13"/>
      <w:footerReference w:type="default" r:id="rId14"/>
      <w:pgSz w:w="11906" w:h="16838"/>
      <w:pgMar w:top="1417" w:right="1274"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3A08A" w14:textId="77777777" w:rsidR="007A6845" w:rsidRDefault="007A6845">
      <w:pPr>
        <w:spacing w:after="0" w:line="240" w:lineRule="auto"/>
      </w:pPr>
      <w:r>
        <w:separator/>
      </w:r>
    </w:p>
  </w:endnote>
  <w:endnote w:type="continuationSeparator" w:id="0">
    <w:p w14:paraId="78A3A08B" w14:textId="77777777" w:rsidR="007A6845" w:rsidRDefault="007A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CEF06" w14:textId="18BA557B" w:rsidR="00EA4BB9" w:rsidRDefault="007A6845" w:rsidP="00EA4BB9">
    <w:pPr>
      <w:pStyle w:val="Footer"/>
      <w:jc w:val="center"/>
    </w:pPr>
    <w:r>
      <w:fldChar w:fldCharType="begin"/>
    </w:r>
    <w:r>
      <w:instrText xml:space="preserve"> PAGE   \* MERGEFORMAT </w:instrText>
    </w:r>
    <w:r>
      <w:fldChar w:fldCharType="separate"/>
    </w:r>
    <w:r w:rsidR="00EA4BB9" w:rsidRPr="00EA4BB9">
      <w:rPr>
        <w:rFonts w:ascii="Times New Roman" w:hAnsi="Times New Roman"/>
        <w:noProof/>
        <w:sz w:val="24"/>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3A088" w14:textId="77777777" w:rsidR="007A6845" w:rsidRDefault="007A6845">
      <w:pPr>
        <w:spacing w:after="0" w:line="240" w:lineRule="auto"/>
      </w:pPr>
      <w:r>
        <w:separator/>
      </w:r>
    </w:p>
  </w:footnote>
  <w:footnote w:type="continuationSeparator" w:id="0">
    <w:p w14:paraId="78A3A089" w14:textId="77777777" w:rsidR="007A6845" w:rsidRDefault="007A6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3A08C" w14:textId="77777777" w:rsidR="00972B35" w:rsidRDefault="007A6845">
    <w:pPr>
      <w:pStyle w:val="Header"/>
      <w:rPr>
        <w:rFonts w:ascii="Times New Roman" w:hAnsi="Times New Roman"/>
        <w:sz w:val="20"/>
      </w:rPr>
    </w:pPr>
    <w:r>
      <w:rPr>
        <w:rFonts w:ascii="Times New Roman" w:hAnsi="Times New Roman"/>
        <w:sz w:val="20"/>
      </w:rPr>
      <w:t>Translation from Estonian</w:t>
    </w:r>
  </w:p>
  <w:p w14:paraId="78A3A08D" w14:textId="77777777" w:rsidR="00972B35" w:rsidRDefault="00972B35">
    <w:pPr>
      <w:pStyle w:val="Header"/>
    </w:pPr>
  </w:p>
  <w:p w14:paraId="78A3A08E" w14:textId="77777777" w:rsidR="00972B35" w:rsidRDefault="00972B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0B44"/>
    <w:multiLevelType w:val="singleLevel"/>
    <w:tmpl w:val="DECA6C50"/>
    <w:lvl w:ilvl="0">
      <w:start w:val="1"/>
      <w:numFmt w:val="decimal"/>
      <w:lvlText w:val="%1)"/>
      <w:lvlJc w:val="left"/>
      <w:pPr>
        <w:ind w:left="0" w:firstLine="0"/>
      </w:pPr>
      <w:rPr>
        <w:rFonts w:ascii="Times New Roman" w:hAnsi="Times New Roman" w:cs="Times New Roman"/>
      </w:rPr>
    </w:lvl>
  </w:abstractNum>
  <w:abstractNum w:abstractNumId="1">
    <w:nsid w:val="239B3B1C"/>
    <w:multiLevelType w:val="singleLevel"/>
    <w:tmpl w:val="ACCCB538"/>
    <w:lvl w:ilvl="0">
      <w:start w:val="10"/>
      <w:numFmt w:val="decimal"/>
      <w:lvlText w:val="%1)"/>
      <w:lvlJc w:val="left"/>
      <w:pPr>
        <w:ind w:left="0" w:firstLine="0"/>
      </w:pPr>
      <w:rPr>
        <w:rFonts w:ascii="Times New Roman" w:hAnsi="Times New Roman" w:cs="Times New Roman"/>
      </w:rPr>
    </w:lvl>
  </w:abstractNum>
  <w:abstractNum w:abstractNumId="2">
    <w:nsid w:val="30625C20"/>
    <w:multiLevelType w:val="singleLevel"/>
    <w:tmpl w:val="1376EF06"/>
    <w:lvl w:ilvl="0">
      <w:start w:val="1"/>
      <w:numFmt w:val="decimal"/>
      <w:lvlText w:val="%1)"/>
      <w:lvlJc w:val="left"/>
      <w:pPr>
        <w:ind w:left="0" w:firstLine="0"/>
      </w:pPr>
      <w:rPr>
        <w:rFonts w:ascii="Times New Roman" w:hAnsi="Times New Roman" w:cs="Times New Roman"/>
      </w:rPr>
    </w:lvl>
  </w:abstractNum>
  <w:abstractNum w:abstractNumId="3">
    <w:nsid w:val="40216CB2"/>
    <w:multiLevelType w:val="multilevel"/>
    <w:tmpl w:val="851AB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F9418C"/>
    <w:multiLevelType w:val="multilevel"/>
    <w:tmpl w:val="8D6E4CC4"/>
    <w:lvl w:ilvl="0">
      <w:start w:val="1"/>
      <w:numFmt w:val="decimal"/>
      <w:lvlText w:val="%1)"/>
      <w:lvlJc w:val="left"/>
      <w:pPr>
        <w:ind w:left="1095" w:hanging="735"/>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DD2C7D"/>
    <w:multiLevelType w:val="singleLevel"/>
    <w:tmpl w:val="F58806E2"/>
    <w:lvl w:ilvl="0">
      <w:start w:val="12"/>
      <w:numFmt w:val="decimal"/>
      <w:lvlText w:val="%1)"/>
      <w:lvlJc w:val="left"/>
      <w:pPr>
        <w:ind w:left="0" w:firstLine="0"/>
      </w:pPr>
      <w:rPr>
        <w:rFonts w:ascii="Times New Roman" w:hAnsi="Times New Roman" w:cs="Times New Roman"/>
      </w:rPr>
    </w:lvl>
  </w:abstractNum>
  <w:abstractNum w:abstractNumId="6">
    <w:nsid w:val="572737F2"/>
    <w:multiLevelType w:val="multilevel"/>
    <w:tmpl w:val="D8BE969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CBA1ABE"/>
    <w:multiLevelType w:val="multilevel"/>
    <w:tmpl w:val="2182C5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13C7364"/>
    <w:multiLevelType w:val="singleLevel"/>
    <w:tmpl w:val="0DFCE8F6"/>
    <w:lvl w:ilvl="0">
      <w:start w:val="10"/>
      <w:numFmt w:val="decimal"/>
      <w:lvlText w:val="%1)"/>
      <w:lvlJc w:val="left"/>
      <w:pPr>
        <w:ind w:left="0" w:firstLine="0"/>
      </w:pPr>
      <w:rPr>
        <w:rFonts w:ascii="Times New Roman" w:hAnsi="Times New Roman" w:cs="Times New Roman"/>
      </w:rPr>
    </w:lvl>
  </w:abstractNum>
  <w:abstractNum w:abstractNumId="9">
    <w:nsid w:val="69372116"/>
    <w:multiLevelType w:val="singleLevel"/>
    <w:tmpl w:val="2822060A"/>
    <w:lvl w:ilvl="0">
      <w:start w:val="1"/>
      <w:numFmt w:val="decimal"/>
      <w:lvlText w:val="%1)"/>
      <w:lvlJc w:val="left"/>
      <w:pPr>
        <w:ind w:left="0" w:firstLine="0"/>
      </w:pPr>
      <w:rPr>
        <w:rFonts w:ascii="Times New Roman" w:hAnsi="Times New Roman" w:cs="Times New Roman"/>
      </w:rPr>
    </w:lvl>
  </w:abstractNum>
  <w:abstractNum w:abstractNumId="10">
    <w:nsid w:val="730D0F28"/>
    <w:multiLevelType w:val="singleLevel"/>
    <w:tmpl w:val="49D84A06"/>
    <w:lvl w:ilvl="0">
      <w:start w:val="1"/>
      <w:numFmt w:val="decimal"/>
      <w:lvlText w:val="%1)"/>
      <w:lvlJc w:val="left"/>
      <w:pPr>
        <w:ind w:left="0" w:firstLine="0"/>
      </w:pPr>
      <w:rPr>
        <w:rFonts w:ascii="Times New Roman" w:hAnsi="Times New Roman" w:cs="Times New Roman"/>
      </w:rPr>
    </w:lvl>
  </w:abstractNum>
  <w:abstractNum w:abstractNumId="11">
    <w:nsid w:val="7CE93E46"/>
    <w:multiLevelType w:val="multilevel"/>
    <w:tmpl w:val="A9FEF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 w:ilvl="0">
        <w:start w:val="1"/>
        <w:numFmt w:val="decimal"/>
        <w:lvlText w:val=""/>
        <w:lvlJc w:val="left"/>
      </w:lvl>
    </w:lvlOverride>
  </w:num>
  <w:num w:numId="2">
    <w:abstractNumId w:val="8"/>
    <w:lvlOverride w:ilvl="0">
      <w:startOverride w:val="1"/>
      <w:lvl w:ilvl="0">
        <w:start w:val="1"/>
        <w:numFmt w:val="decimal"/>
        <w:lvlText w:val=""/>
        <w:lvlJc w:val="left"/>
      </w:lvl>
    </w:lvlOverride>
  </w:num>
  <w:num w:numId="3">
    <w:abstractNumId w:val="5"/>
    <w:lvlOverride w:ilvl="0">
      <w:startOverride w:val="1"/>
      <w:lvl w:ilvl="0">
        <w:start w:val="1"/>
        <w:numFmt w:val="decimal"/>
        <w:lvlText w:val=""/>
        <w:lvlJc w:val="left"/>
      </w:lvl>
    </w:lvlOverride>
  </w:num>
  <w:num w:numId="4">
    <w:abstractNumId w:val="9"/>
    <w:lvlOverride w:ilvl="0">
      <w:startOverride w:val="1"/>
      <w:lvl w:ilvl="0">
        <w:start w:val="1"/>
        <w:numFmt w:val="decimal"/>
        <w:lvlText w:val=""/>
        <w:lvlJc w:val="left"/>
      </w:lvl>
    </w:lvlOverride>
  </w:num>
  <w:num w:numId="5">
    <w:abstractNumId w:val="2"/>
    <w:lvlOverride w:ilvl="0">
      <w:startOverride w:val="1"/>
      <w:lvl w:ilvl="0">
        <w:start w:val="1"/>
        <w:numFmt w:val="decimal"/>
        <w:lvlText w:val=""/>
        <w:lvlJc w:val="left"/>
      </w:lvl>
    </w:lvlOverride>
  </w:num>
  <w:num w:numId="6">
    <w:abstractNumId w:val="10"/>
    <w:lvlOverride w:ilvl="0">
      <w:startOverride w:val="1"/>
      <w:lvl w:ilvl="0">
        <w:start w:val="1"/>
        <w:numFmt w:val="decimal"/>
        <w:lvlText w:val=""/>
        <w:lvlJc w:val="left"/>
      </w:lvl>
    </w:lvlOverride>
  </w:num>
  <w:num w:numId="7">
    <w:abstractNumId w:val="10"/>
    <w:lvlOverride w:ilvl="0">
      <w:lvl w:ilvl="0">
        <w:start w:val="1"/>
        <w:numFmt w:val="decimal"/>
        <w:lvlText w:val="%1)"/>
        <w:lvlJc w:val="left"/>
        <w:pPr>
          <w:ind w:left="0" w:firstLine="0"/>
        </w:pPr>
        <w:rPr>
          <w:rFonts w:ascii="Times New Roman" w:hAnsi="Times New Roman" w:cs="Times New Roman"/>
        </w:rPr>
      </w:lvl>
    </w:lvlOverride>
  </w:num>
  <w:num w:numId="8">
    <w:abstractNumId w:val="1"/>
    <w:lvlOverride w:ilvl="0">
      <w:startOverride w:val="1"/>
      <w:lvl w:ilvl="0">
        <w:start w:val="1"/>
        <w:numFmt w:val="decimal"/>
        <w:lvlText w:val=""/>
        <w:lvlJc w:val="left"/>
      </w:lvl>
    </w:lvlOverride>
  </w:num>
  <w:num w:numId="9">
    <w:abstractNumId w:val="11"/>
  </w:num>
  <w:num w:numId="10">
    <w:abstractNumId w:val="4"/>
  </w:num>
  <w:num w:numId="11">
    <w:abstractNumId w:val="3"/>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35"/>
    <w:rsid w:val="007A6845"/>
    <w:rsid w:val="00972B35"/>
    <w:rsid w:val="00C3676F"/>
    <w:rsid w:val="00EA4B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Footer">
    <w:name w:val="footer"/>
    <w:basedOn w:val="Normal"/>
    <w:link w:val="FooterChar"/>
    <w:pPr>
      <w:tabs>
        <w:tab w:val="center" w:pos="4536"/>
        <w:tab w:val="right" w:pos="9072"/>
      </w:tabs>
      <w:spacing w:after="0" w:line="240" w:lineRule="auto"/>
    </w:p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paragraph" w:styleId="ListParagraph">
    <w:name w:val="List Paragraph"/>
    <w:basedOn w:val="Normal"/>
    <w:uiPriority w:val="34"/>
    <w:qFormat/>
    <w:pPr>
      <w:ind w:left="720"/>
    </w:p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EndnoteTextChar">
    <w:name w:val="Endnote Text Char"/>
    <w:basedOn w:val="DefaultParagraphFont"/>
    <w:link w:val="EndnoteText"/>
    <w:uiPriority w:val="99"/>
    <w:semiHidden/>
    <w:rPr>
      <w:sz w:val="20"/>
    </w:rPr>
  </w:style>
  <w:style w:type="character" w:customStyle="1" w:styleId="HeaderChar">
    <w:name w:val="Header Char"/>
    <w:basedOn w:val="DefaultParagraphFont"/>
    <w:link w:val="Header"/>
    <w:uiPriority w:val="99"/>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customStyle="1" w:styleId="BalloonTextChar">
    <w:name w:val="Balloon Text Char"/>
    <w:link w:val="BalloonText"/>
    <w:uiPriority w:val="99"/>
    <w:semiHidden/>
    <w:rPr>
      <w:rFonts w:ascii="Tahoma" w:hAnsi="Tahoma" w:cs="Tahoma"/>
      <w:sz w:val="16"/>
    </w:rPr>
  </w:style>
  <w:style w:type="character" w:styleId="IntenseReference">
    <w:name w:val="Intense Reference"/>
    <w:basedOn w:val="DefaultParagraphFont"/>
    <w:uiPriority w:val="32"/>
    <w:qFormat/>
    <w:rPr>
      <w:b/>
      <w:smallCaps/>
      <w:color w:val="C0504D"/>
      <w:spacing w:val="5"/>
      <w:u w:val="single"/>
    </w:rPr>
  </w:style>
  <w:style w:type="paragraph" w:styleId="NormalWeb">
    <w:name w:val="Normal (Web)"/>
    <w:basedOn w:val="Normal"/>
    <w:uiPriority w:val="99"/>
    <w:pPr>
      <w:snapToGrid w:val="0"/>
      <w:spacing w:before="100" w:after="100" w:line="240" w:lineRule="auto"/>
    </w:pPr>
    <w:rPr>
      <w:rFonts w:ascii="Times New Roman" w:eastAsia="Times New Roman" w:hAnsi="Times New Roman"/>
      <w:color w:val="000000"/>
      <w:sz w:val="24"/>
      <w:lang w:eastAsia="et-E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BalloonText">
    <w:name w:val="Balloon Text"/>
    <w:basedOn w:val="Normal"/>
    <w:link w:val="BalloonTextChar"/>
    <w:uiPriority w:val="99"/>
    <w:semiHidden/>
    <w:pPr>
      <w:spacing w:after="0" w:line="240" w:lineRule="auto"/>
    </w:pPr>
    <w:rPr>
      <w:rFonts w:ascii="Tahoma" w:hAnsi="Tahoma" w:cs="Tahoma"/>
      <w:sz w:val="16"/>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NoSpacing">
    <w:name w:val="No Spacing"/>
    <w:uiPriority w:val="1"/>
    <w:qFormat/>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Footer">
    <w:name w:val="footer"/>
    <w:basedOn w:val="Normal"/>
    <w:link w:val="FooterChar"/>
    <w:pPr>
      <w:tabs>
        <w:tab w:val="center" w:pos="4536"/>
        <w:tab w:val="right" w:pos="9072"/>
      </w:tabs>
      <w:spacing w:after="0" w:line="240" w:lineRule="auto"/>
    </w:p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paragraph" w:styleId="ListParagraph">
    <w:name w:val="List Paragraph"/>
    <w:basedOn w:val="Normal"/>
    <w:uiPriority w:val="34"/>
    <w:qFormat/>
    <w:pPr>
      <w:ind w:left="720"/>
    </w:p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EndnoteTextChar">
    <w:name w:val="Endnote Text Char"/>
    <w:basedOn w:val="DefaultParagraphFont"/>
    <w:link w:val="EndnoteText"/>
    <w:uiPriority w:val="99"/>
    <w:semiHidden/>
    <w:rPr>
      <w:sz w:val="20"/>
    </w:rPr>
  </w:style>
  <w:style w:type="character" w:customStyle="1" w:styleId="HeaderChar">
    <w:name w:val="Header Char"/>
    <w:basedOn w:val="DefaultParagraphFont"/>
    <w:link w:val="Header"/>
    <w:uiPriority w:val="99"/>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customStyle="1" w:styleId="BalloonTextChar">
    <w:name w:val="Balloon Text Char"/>
    <w:link w:val="BalloonText"/>
    <w:uiPriority w:val="99"/>
    <w:semiHidden/>
    <w:rPr>
      <w:rFonts w:ascii="Tahoma" w:hAnsi="Tahoma" w:cs="Tahoma"/>
      <w:sz w:val="16"/>
    </w:rPr>
  </w:style>
  <w:style w:type="character" w:styleId="IntenseReference">
    <w:name w:val="Intense Reference"/>
    <w:basedOn w:val="DefaultParagraphFont"/>
    <w:uiPriority w:val="32"/>
    <w:qFormat/>
    <w:rPr>
      <w:b/>
      <w:smallCaps/>
      <w:color w:val="C0504D"/>
      <w:spacing w:val="5"/>
      <w:u w:val="single"/>
    </w:rPr>
  </w:style>
  <w:style w:type="paragraph" w:styleId="NormalWeb">
    <w:name w:val="Normal (Web)"/>
    <w:basedOn w:val="Normal"/>
    <w:uiPriority w:val="99"/>
    <w:pPr>
      <w:snapToGrid w:val="0"/>
      <w:spacing w:before="100" w:after="100" w:line="240" w:lineRule="auto"/>
    </w:pPr>
    <w:rPr>
      <w:rFonts w:ascii="Times New Roman" w:eastAsia="Times New Roman" w:hAnsi="Times New Roman"/>
      <w:color w:val="000000"/>
      <w:sz w:val="24"/>
      <w:lang w:eastAsia="et-E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BalloonText">
    <w:name w:val="Balloon Text"/>
    <w:basedOn w:val="Normal"/>
    <w:link w:val="BalloonTextChar"/>
    <w:uiPriority w:val="99"/>
    <w:semiHidden/>
    <w:pPr>
      <w:spacing w:after="0" w:line="240" w:lineRule="auto"/>
    </w:pPr>
    <w:rPr>
      <w:rFonts w:ascii="Tahoma" w:hAnsi="Tahoma" w:cs="Tahoma"/>
      <w:sz w:val="16"/>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NoSpacing">
    <w:name w:val="No Spacing"/>
    <w:uiPriority w:val="1"/>
    <w:qFormat/>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19ECC-60E9-4929-B162-0F132BA4EC74}">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584CEE2-D715-4401-841B-1682A4AAB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1548FE-21EE-4C16-BD4E-DFC8240B6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3804</Words>
  <Characters>22067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Viive Jõgevest</dc:creator>
  <cp:lastModifiedBy>Ege-Lii Luik</cp:lastModifiedBy>
  <cp:revision>2</cp:revision>
  <dcterms:created xsi:type="dcterms:W3CDTF">2016-06-21T11:59:00Z</dcterms:created>
  <dcterms:modified xsi:type="dcterms:W3CDTF">2016-06-21T11:59:00Z</dcterms:modified>
</cp:coreProperties>
</file>